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Calibri" w:hAnsi="Times New Roman" w:cs="Times New Roman"/>
          <w:noProof/>
          <w:sz w:val="30"/>
          <w:szCs w:val="30"/>
        </w:rPr>
        <w:drawing>
          <wp:inline distT="0" distB="0" distL="0" distR="0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D1B6B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0D1B6B" w:rsidRPr="000D1B6B" w:rsidRDefault="000D1B6B" w:rsidP="000D1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B6B" w:rsidRPr="000D1B6B" w:rsidRDefault="00957A10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11.01.2021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Прилужье              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D1B6B" w:rsidRPr="000D1B6B" w:rsidRDefault="000D1B6B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B6B" w:rsidRDefault="000D1B6B" w:rsidP="000D1B6B">
      <w:pPr>
        <w:pStyle w:val="a7"/>
        <w:spacing w:before="0" w:beforeAutospacing="0" w:after="0" w:afterAutospacing="0"/>
        <w:ind w:right="4252"/>
        <w:jc w:val="both"/>
      </w:pPr>
      <w:r>
        <w:rPr>
          <w:sz w:val="28"/>
          <w:szCs w:val="28"/>
        </w:rPr>
        <w:t>Об утверждении плана работы администрации Прилужского сельсовета Ужурского района Красноярского края на 20</w:t>
      </w:r>
      <w:r w:rsidR="00F37399">
        <w:rPr>
          <w:sz w:val="28"/>
          <w:szCs w:val="28"/>
        </w:rPr>
        <w:t>2</w:t>
      </w:r>
      <w:r w:rsidR="00957A1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1B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Pr="000D1B6B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Pr="000D1B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руководствуясь</w:t>
      </w:r>
      <w:r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Pr="000D1B6B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работы администрации Прилужского сельсовета Ужурского района Красноярского края на 20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7A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год, согласно приложению.</w:t>
      </w:r>
    </w:p>
    <w:p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0D1B6B" w:rsidRPr="000D1B6B" w:rsidRDefault="000D1B6B" w:rsidP="0077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момента подписания.</w:t>
      </w:r>
    </w:p>
    <w:p w:rsid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>В.Н. Алёхина</w:t>
      </w:r>
    </w:p>
    <w:p w:rsidR="000D1B6B" w:rsidRDefault="000D1B6B" w:rsidP="000D1B6B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957A10" w:rsidRDefault="00957A10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Прилужского сельсовета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7A10">
        <w:rPr>
          <w:rFonts w:ascii="Times New Roman" w:hAnsi="Times New Roman" w:cs="Times New Roman"/>
          <w:sz w:val="28"/>
          <w:szCs w:val="28"/>
        </w:rPr>
        <w:t>1</w:t>
      </w:r>
      <w:r w:rsidR="00F37399">
        <w:rPr>
          <w:rFonts w:ascii="Times New Roman" w:hAnsi="Times New Roman" w:cs="Times New Roman"/>
          <w:sz w:val="28"/>
          <w:szCs w:val="28"/>
        </w:rPr>
        <w:t>.01.202</w:t>
      </w:r>
      <w:r w:rsidR="00957A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7A10">
        <w:rPr>
          <w:rFonts w:ascii="Times New Roman" w:hAnsi="Times New Roman" w:cs="Times New Roman"/>
          <w:sz w:val="28"/>
          <w:szCs w:val="28"/>
        </w:rPr>
        <w:t>2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90D98" w:rsidRPr="00890D98" w:rsidRDefault="00890D98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D98">
        <w:rPr>
          <w:rFonts w:ascii="Times New Roman" w:hAnsi="Times New Roman" w:cs="Times New Roman"/>
          <w:sz w:val="28"/>
          <w:szCs w:val="28"/>
        </w:rPr>
        <w:t>УТВЕРЖДАЮ</w:t>
      </w:r>
    </w:p>
    <w:p w:rsidR="00890D98" w:rsidRPr="00890D98" w:rsidRDefault="002974B9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0D98" w:rsidRPr="00890D98">
        <w:rPr>
          <w:rFonts w:ascii="Times New Roman" w:hAnsi="Times New Roman" w:cs="Times New Roman"/>
          <w:sz w:val="28"/>
          <w:szCs w:val="28"/>
        </w:rPr>
        <w:t>Прилужского сельсовета</w:t>
      </w:r>
    </w:p>
    <w:p w:rsidR="00890D98" w:rsidRPr="00890D98" w:rsidRDefault="000D1B6B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90D98">
        <w:rPr>
          <w:rFonts w:ascii="Times New Roman" w:hAnsi="Times New Roman" w:cs="Times New Roman"/>
          <w:sz w:val="28"/>
          <w:szCs w:val="28"/>
        </w:rPr>
        <w:t>_</w:t>
      </w:r>
      <w:r w:rsidR="00F37399">
        <w:rPr>
          <w:rFonts w:ascii="Times New Roman" w:hAnsi="Times New Roman" w:cs="Times New Roman"/>
          <w:sz w:val="28"/>
          <w:szCs w:val="28"/>
        </w:rPr>
        <w:t>В.Н. Алёхина</w:t>
      </w:r>
    </w:p>
    <w:p w:rsidR="00890D98" w:rsidRDefault="001F6865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90D98" w:rsidRPr="00890D98">
        <w:rPr>
          <w:rFonts w:ascii="Times New Roman" w:hAnsi="Times New Roman" w:cs="Times New Roman"/>
          <w:sz w:val="28"/>
          <w:szCs w:val="28"/>
        </w:rPr>
        <w:t>20</w:t>
      </w:r>
      <w:r w:rsidR="00957A10">
        <w:rPr>
          <w:rFonts w:ascii="Times New Roman" w:hAnsi="Times New Roman" w:cs="Times New Roman"/>
          <w:sz w:val="28"/>
          <w:szCs w:val="28"/>
        </w:rPr>
        <w:t>21</w:t>
      </w:r>
      <w:r w:rsidR="00890D98">
        <w:rPr>
          <w:rFonts w:ascii="Times New Roman" w:hAnsi="Times New Roman" w:cs="Times New Roman"/>
          <w:sz w:val="28"/>
          <w:szCs w:val="28"/>
        </w:rPr>
        <w:t xml:space="preserve"> </w:t>
      </w:r>
      <w:r w:rsidR="00890D98" w:rsidRPr="00890D98">
        <w:rPr>
          <w:rFonts w:ascii="Times New Roman" w:hAnsi="Times New Roman" w:cs="Times New Roman"/>
          <w:sz w:val="28"/>
          <w:szCs w:val="28"/>
        </w:rPr>
        <w:t>год</w:t>
      </w:r>
      <w:r w:rsidR="00CB4BA2">
        <w:rPr>
          <w:rFonts w:ascii="Times New Roman" w:hAnsi="Times New Roman" w:cs="Times New Roman"/>
          <w:sz w:val="28"/>
          <w:szCs w:val="28"/>
        </w:rPr>
        <w:t>а</w:t>
      </w:r>
      <w:r w:rsidR="00890D98" w:rsidRPr="00890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98" w:rsidRDefault="00890D98" w:rsidP="00890D98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D98" w:rsidRPr="00890D98" w:rsidRDefault="00890D98" w:rsidP="00890D98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0F7" w:rsidRPr="00890D98" w:rsidRDefault="00934D63" w:rsidP="00890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98">
        <w:rPr>
          <w:rFonts w:ascii="Times New Roman" w:hAnsi="Times New Roman" w:cs="Times New Roman"/>
          <w:b/>
          <w:sz w:val="28"/>
          <w:szCs w:val="28"/>
        </w:rPr>
        <w:t>План работы администрации Прилужского сельсовета на 20</w:t>
      </w:r>
      <w:r w:rsidR="00F37399">
        <w:rPr>
          <w:rFonts w:ascii="Times New Roman" w:hAnsi="Times New Roman" w:cs="Times New Roman"/>
          <w:b/>
          <w:sz w:val="28"/>
          <w:szCs w:val="28"/>
        </w:rPr>
        <w:t>2</w:t>
      </w:r>
      <w:r w:rsidR="00957A10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890D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9"/>
        <w:gridCol w:w="1425"/>
        <w:gridCol w:w="2410"/>
      </w:tblGrid>
      <w:tr w:rsidR="00F37399" w:rsidRPr="00F37399" w:rsidTr="00890D98">
        <w:tc>
          <w:tcPr>
            <w:tcW w:w="5629" w:type="dxa"/>
          </w:tcPr>
          <w:p w:rsidR="00934D63" w:rsidRPr="00F37399" w:rsidRDefault="00BF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5" w:type="dxa"/>
          </w:tcPr>
          <w:p w:rsidR="00934D63" w:rsidRPr="00F37399" w:rsidRDefault="0093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934D63" w:rsidRPr="00F37399" w:rsidRDefault="0093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7399" w:rsidRPr="00F37399" w:rsidTr="00890D98">
        <w:tc>
          <w:tcPr>
            <w:tcW w:w="9464" w:type="dxa"/>
            <w:gridSpan w:val="3"/>
          </w:tcPr>
          <w:p w:rsidR="00BF0AB0" w:rsidRPr="00F37399" w:rsidRDefault="00BF0AB0" w:rsidP="007C0F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муниципальных правовых актов администрации Прилужского сельсовета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штатных расписаний</w:t>
            </w:r>
          </w:p>
        </w:tc>
        <w:tc>
          <w:tcPr>
            <w:tcW w:w="1425" w:type="dxa"/>
          </w:tcPr>
          <w:p w:rsidR="0099013A" w:rsidRPr="00F37399" w:rsidRDefault="0099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9013A" w:rsidRPr="00F37399" w:rsidRDefault="000D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 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основных мероприятий Прилужского сельсовета по вопросам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</w:tcPr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при администрации Прилужского сельсовета и плана мероприятий по предотвращению и ликвидации чрезвычайных ситуаций во время весеннего паводка</w:t>
            </w:r>
          </w:p>
        </w:tc>
        <w:tc>
          <w:tcPr>
            <w:tcW w:w="1425" w:type="dxa"/>
          </w:tcPr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</w:t>
            </w:r>
            <w:r w:rsidR="002974B9" w:rsidRPr="00F3739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957A10">
        <w:trPr>
          <w:trHeight w:val="1355"/>
        </w:trPr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ана организационно-технических мероприятий по усилению организации пожарной безопасности на объектах и в населённых пунктах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весеннее-летний период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5" w:type="dxa"/>
          </w:tcPr>
          <w:p w:rsidR="0099013A" w:rsidRPr="00F37399" w:rsidRDefault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C6950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proofErr w:type="spellEnd"/>
          </w:p>
        </w:tc>
      </w:tr>
      <w:tr w:rsidR="00F37399" w:rsidRPr="00F37399" w:rsidTr="00957A10">
        <w:trPr>
          <w:trHeight w:val="883"/>
        </w:trPr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двухмесячника по благоустройству 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и конкурса на лучшее проведение работ по благоустройству</w:t>
            </w:r>
          </w:p>
        </w:tc>
        <w:tc>
          <w:tcPr>
            <w:tcW w:w="1425" w:type="dxa"/>
          </w:tcPr>
          <w:p w:rsidR="0099013A" w:rsidRPr="00F37399" w:rsidRDefault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C6950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890D98">
        <w:tc>
          <w:tcPr>
            <w:tcW w:w="5629" w:type="dxa"/>
          </w:tcPr>
          <w:p w:rsidR="004F1916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Об окончании отопительного периода</w:t>
            </w:r>
          </w:p>
        </w:tc>
        <w:tc>
          <w:tcPr>
            <w:tcW w:w="1425" w:type="dxa"/>
          </w:tcPr>
          <w:p w:rsidR="004F1916" w:rsidRPr="00F37399" w:rsidRDefault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F1916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одведени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итогов двухмесячника по благоустройству и конкурса на лучшее проведение работ по благоустройству</w:t>
            </w:r>
          </w:p>
        </w:tc>
        <w:tc>
          <w:tcPr>
            <w:tcW w:w="1425" w:type="dxa"/>
          </w:tcPr>
          <w:p w:rsidR="0099013A" w:rsidRPr="00F37399" w:rsidRDefault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106BD" w:rsidRPr="00F37399" w:rsidRDefault="005106BD" w:rsidP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5106BD" w:rsidP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подготовке объектов жилищно-коммунального хозяйства к работе в зимних условиях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425" w:type="dxa"/>
          </w:tcPr>
          <w:p w:rsidR="0099013A" w:rsidRPr="00F37399" w:rsidRDefault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99013A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ст 1 категории по общим вопросам</w:t>
            </w:r>
          </w:p>
        </w:tc>
      </w:tr>
      <w:tr w:rsidR="00F37399" w:rsidRPr="00F37399" w:rsidTr="00890D98">
        <w:trPr>
          <w:trHeight w:val="1255"/>
        </w:trPr>
        <w:tc>
          <w:tcPr>
            <w:tcW w:w="5629" w:type="dxa"/>
          </w:tcPr>
          <w:p w:rsidR="0099013A" w:rsidRPr="00F37399" w:rsidRDefault="004F1916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 xml:space="preserve">тий по охране здоровья и жизни 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>людей на водных объектах и их участках в летний период 20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5" w:type="dxa"/>
          </w:tcPr>
          <w:p w:rsidR="0099013A" w:rsidRPr="00F37399" w:rsidRDefault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77AD7" w:rsidRPr="00F37399" w:rsidRDefault="00E77AD7" w:rsidP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E77AD7" w:rsidP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890D98">
        <w:tc>
          <w:tcPr>
            <w:tcW w:w="5629" w:type="dxa"/>
          </w:tcPr>
          <w:p w:rsidR="004F1916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начале отопительного периода</w:t>
            </w:r>
          </w:p>
        </w:tc>
        <w:tc>
          <w:tcPr>
            <w:tcW w:w="1425" w:type="dxa"/>
          </w:tcPr>
          <w:p w:rsidR="004F1916" w:rsidRPr="00F37399" w:rsidRDefault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F1916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обеспечению первичных пожарной безопасности в осеннее- зимний период 20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5" w:type="dxa"/>
          </w:tcPr>
          <w:p w:rsidR="0099013A" w:rsidRPr="00F37399" w:rsidRDefault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3766B" w:rsidRPr="00F37399" w:rsidRDefault="0023766B" w:rsidP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23766B" w:rsidP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</w:tc>
      </w:tr>
      <w:tr w:rsidR="00F37399" w:rsidRPr="00F37399" w:rsidTr="00890D98">
        <w:tc>
          <w:tcPr>
            <w:tcW w:w="9464" w:type="dxa"/>
            <w:gridSpan w:val="3"/>
          </w:tcPr>
          <w:p w:rsidR="004F1916" w:rsidRPr="00F37399" w:rsidRDefault="004A557A" w:rsidP="007C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проектов решений Прилужского сельского Совета депутатов</w:t>
            </w:r>
          </w:p>
        </w:tc>
      </w:tr>
      <w:tr w:rsidR="00F37399" w:rsidRPr="00F37399" w:rsidTr="00890D98">
        <w:tc>
          <w:tcPr>
            <w:tcW w:w="5629" w:type="dxa"/>
          </w:tcPr>
          <w:p w:rsidR="0023766B" w:rsidRPr="00F37399" w:rsidRDefault="004A557A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годового отчета об исполнении бюджета Прилужского сельсовета за 20</w:t>
            </w:r>
            <w:r w:rsidR="00F37399"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25" w:type="dxa"/>
          </w:tcPr>
          <w:p w:rsidR="0023766B" w:rsidRPr="00F37399" w:rsidRDefault="004A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3766B" w:rsidRPr="00F37399" w:rsidRDefault="00F37399" w:rsidP="0029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57A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4A557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</w:t>
            </w:r>
          </w:p>
        </w:tc>
      </w:tr>
      <w:tr w:rsidR="00F37399" w:rsidRPr="00F37399" w:rsidTr="00890D98">
        <w:tc>
          <w:tcPr>
            <w:tcW w:w="5629" w:type="dxa"/>
          </w:tcPr>
          <w:p w:rsidR="004A557A" w:rsidRPr="00F37399" w:rsidRDefault="004A557A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Прилужского сельсовета на 20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</w:tcPr>
          <w:p w:rsidR="004A557A" w:rsidRPr="00F37399" w:rsidRDefault="004A557A" w:rsidP="007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A557A" w:rsidRPr="00F37399" w:rsidRDefault="00F37399" w:rsidP="007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экономическим вопросам</w:t>
            </w:r>
          </w:p>
        </w:tc>
      </w:tr>
      <w:tr w:rsidR="00F37399" w:rsidRPr="00F37399" w:rsidTr="00890D98">
        <w:tc>
          <w:tcPr>
            <w:tcW w:w="5629" w:type="dxa"/>
          </w:tcPr>
          <w:p w:rsidR="001F6865" w:rsidRPr="00F37399" w:rsidRDefault="001F6865" w:rsidP="00B3588A">
            <w:pPr>
              <w:tabs>
                <w:tab w:val="left" w:pos="3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Устав Прилужского сельсовета</w:t>
            </w:r>
          </w:p>
          <w:p w:rsidR="001F6865" w:rsidRPr="00F37399" w:rsidRDefault="001F6865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Ужурского района Красноярского края</w:t>
            </w:r>
          </w:p>
        </w:tc>
        <w:tc>
          <w:tcPr>
            <w:tcW w:w="1425" w:type="dxa"/>
          </w:tcPr>
          <w:p w:rsidR="001F6865" w:rsidRPr="00F37399" w:rsidRDefault="001F6865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F6865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1F6865" w:rsidRPr="00F37399" w:rsidRDefault="00957A10" w:rsidP="007C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Cовещ</w:t>
            </w:r>
            <w:r w:rsidR="001F6865"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ания</w:t>
            </w:r>
            <w:proofErr w:type="spellEnd"/>
            <w:r w:rsidR="001F6865"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заседания, семинары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еженедельных совещаний с работниками администрации, руководителями муниципальных учреждений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865" w:rsidRPr="00F37399" w:rsidRDefault="001F6865" w:rsidP="007C0F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(сходов) граждан по вопросам: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главы о проделанной работе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Пастьба скота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  <w:p w:rsidR="001F6865" w:rsidRPr="00F37399" w:rsidRDefault="001F6865" w:rsidP="004A5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противопожарной безопасности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F37399">
        <w:trPr>
          <w:trHeight w:val="754"/>
        </w:trPr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учету устных и письменных заявлений граждан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архивных фондов администрации Прилужского сельсовета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6B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государственных полномочий по: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ведению первичного воинского учета;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учета граждан по месту жительства и месту пребывания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1 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</w:t>
            </w:r>
          </w:p>
          <w:p w:rsidR="001F6865" w:rsidRPr="00F37399" w:rsidRDefault="001F6865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  <w:p w:rsidR="000D1B6B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общим вопросам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890D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Ведение </w:t>
            </w:r>
            <w:proofErr w:type="spellStart"/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6B" w:rsidRPr="00F37399" w:rsidRDefault="001F6865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>ст 1 категории по общим вопросам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865" w:rsidRPr="00F37399" w:rsidRDefault="001F6865" w:rsidP="00CB4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администрации Прилужского сельсовета с организациями и учреждениями Ужурского района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7C0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57A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Алёхина 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семинарах, совещаниях, заседаниях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7A10" w:rsidRPr="00F37399" w:rsidRDefault="00957A10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</w:tr>
    </w:tbl>
    <w:p w:rsidR="00934D63" w:rsidRPr="003C71CD" w:rsidRDefault="00934D63">
      <w:pPr>
        <w:rPr>
          <w:rFonts w:ascii="Times New Roman" w:hAnsi="Times New Roman" w:cs="Times New Roman"/>
          <w:sz w:val="24"/>
          <w:szCs w:val="24"/>
        </w:rPr>
      </w:pPr>
    </w:p>
    <w:sectPr w:rsidR="00934D63" w:rsidRPr="003C71CD" w:rsidSect="0070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409D"/>
    <w:multiLevelType w:val="hybridMultilevel"/>
    <w:tmpl w:val="D6E83E94"/>
    <w:lvl w:ilvl="0" w:tplc="9E0CDC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D63"/>
    <w:rsid w:val="000D1B6B"/>
    <w:rsid w:val="001D2807"/>
    <w:rsid w:val="001F6865"/>
    <w:rsid w:val="0023766B"/>
    <w:rsid w:val="002974B9"/>
    <w:rsid w:val="003419E5"/>
    <w:rsid w:val="003C71CD"/>
    <w:rsid w:val="004A557A"/>
    <w:rsid w:val="004F1916"/>
    <w:rsid w:val="005106BD"/>
    <w:rsid w:val="007000F7"/>
    <w:rsid w:val="007B7AB0"/>
    <w:rsid w:val="007C0FDE"/>
    <w:rsid w:val="00890D98"/>
    <w:rsid w:val="00934D63"/>
    <w:rsid w:val="00957A10"/>
    <w:rsid w:val="0099013A"/>
    <w:rsid w:val="009C6950"/>
    <w:rsid w:val="009E5F3C"/>
    <w:rsid w:val="00A14BD6"/>
    <w:rsid w:val="00BF0AB0"/>
    <w:rsid w:val="00CB4BA2"/>
    <w:rsid w:val="00E77AD7"/>
    <w:rsid w:val="00F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FB867-BC0B-4BE8-940C-230C68F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 Знак Знак Знак"/>
    <w:basedOn w:val="a"/>
    <w:rsid w:val="003C71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F1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B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2021-01-11T08:15:00Z</cp:lastPrinted>
  <dcterms:created xsi:type="dcterms:W3CDTF">2021-01-11T08:15:00Z</dcterms:created>
  <dcterms:modified xsi:type="dcterms:W3CDTF">2021-01-11T08:15:00Z</dcterms:modified>
</cp:coreProperties>
</file>