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2615C7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D304CA">
        <w:rPr>
          <w:rFonts w:ascii="Times New Roman" w:hAnsi="Times New Roman" w:cs="Times New Roman"/>
          <w:sz w:val="28"/>
        </w:rPr>
        <w:t>.05.20</w:t>
      </w:r>
      <w:r w:rsidR="00952821">
        <w:rPr>
          <w:rFonts w:ascii="Times New Roman" w:hAnsi="Times New Roman" w:cs="Times New Roman"/>
          <w:sz w:val="28"/>
        </w:rPr>
        <w:t>20</w:t>
      </w:r>
      <w:r w:rsidR="00493034" w:rsidRPr="00493034">
        <w:rPr>
          <w:rFonts w:ascii="Times New Roman" w:hAnsi="Times New Roman" w:cs="Times New Roman"/>
          <w:sz w:val="28"/>
        </w:rPr>
        <w:t xml:space="preserve">                                       п. Прилужье</w:t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493034">
        <w:rPr>
          <w:rFonts w:ascii="Times New Roman" w:hAnsi="Times New Roman" w:cs="Times New Roman"/>
          <w:sz w:val="28"/>
        </w:rPr>
        <w:t xml:space="preserve"> №</w:t>
      </w:r>
      <w:r w:rsidR="00493034" w:rsidRPr="00493034">
        <w:rPr>
          <w:rFonts w:ascii="Times New Roman" w:hAnsi="Times New Roman" w:cs="Times New Roman"/>
          <w:sz w:val="28"/>
        </w:rPr>
        <w:t xml:space="preserve"> </w:t>
      </w:r>
      <w:r w:rsidR="00952821">
        <w:rPr>
          <w:rFonts w:ascii="Times New Roman" w:hAnsi="Times New Roman" w:cs="Times New Roman"/>
          <w:sz w:val="28"/>
        </w:rPr>
        <w:t>4</w:t>
      </w:r>
      <w:r w:rsidR="0013256F">
        <w:rPr>
          <w:rFonts w:ascii="Times New Roman" w:hAnsi="Times New Roman" w:cs="Times New Roman"/>
          <w:sz w:val="28"/>
        </w:rPr>
        <w:t>6</w:t>
      </w:r>
    </w:p>
    <w:p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8D53A7" w:rsidRPr="00493034" w:rsidRDefault="008D53A7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2615C7" w:rsidRPr="002615C7" w:rsidRDefault="0013256F" w:rsidP="0013256F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3256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 и утверждения бюджетного прогноза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Прилужского</w:t>
      </w:r>
      <w:r w:rsidRPr="002615C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сельсовета </w:t>
      </w:r>
      <w:r w:rsidRPr="0013256F">
        <w:rPr>
          <w:rFonts w:ascii="Times New Roman" w:eastAsia="Times New Roman" w:hAnsi="Times New Roman" w:cs="Times New Roman"/>
          <w:sz w:val="28"/>
          <w:szCs w:val="28"/>
        </w:rPr>
        <w:t>на долгосрочный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15C7" w:rsidRDefault="0013256F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170.1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Прилужского сельсовета Ужурского района Красноярского края, </w:t>
      </w:r>
      <w:r w:rsidR="002615C7" w:rsidRPr="002615C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615C7" w:rsidRPr="002615C7" w:rsidRDefault="002615C7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5C7" w:rsidRPr="002615C7" w:rsidRDefault="002615C7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5C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15C7"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разработки и утверждения бюджетного прогноза </w:t>
      </w:r>
      <w:r w:rsidR="0013256F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 xml:space="preserve"> на долгосрочный период согласно приложению.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 а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Прилужского сельсовета (И.А. Евстратова).</w:t>
      </w:r>
    </w:p>
    <w:p w:rsidR="00493034" w:rsidRPr="00952821" w:rsidRDefault="00952821" w:rsidP="0013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и подлежит официальному опубликованию в газете «Прилужские вести».</w:t>
      </w:r>
    </w:p>
    <w:p w:rsidR="00493034" w:rsidRDefault="00493034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:rsidR="0013256F" w:rsidRPr="00952821" w:rsidRDefault="0013256F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                     </w:t>
      </w:r>
      <w:r w:rsidR="00F93DE3" w:rsidRPr="00952821">
        <w:rPr>
          <w:rFonts w:ascii="Times New Roman" w:hAnsi="Times New Roman" w:cs="Times New Roman"/>
          <w:sz w:val="28"/>
        </w:rPr>
        <w:t xml:space="preserve">    </w:t>
      </w:r>
      <w:r w:rsidR="00493034" w:rsidRPr="00952821">
        <w:rPr>
          <w:rFonts w:ascii="Times New Roman" w:hAnsi="Times New Roman" w:cs="Times New Roman"/>
          <w:sz w:val="28"/>
        </w:rPr>
        <w:t xml:space="preserve">  </w:t>
      </w:r>
      <w:r w:rsidR="008D53A7" w:rsidRPr="00952821">
        <w:rPr>
          <w:rFonts w:ascii="Times New Roman" w:hAnsi="Times New Roman" w:cs="Times New Roman"/>
          <w:sz w:val="28"/>
        </w:rPr>
        <w:t xml:space="preserve">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p w:rsidR="00493034" w:rsidRPr="00952821" w:rsidRDefault="00493034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ED070A" w:rsidRDefault="00ED070A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_GoBack"/>
      <w:bookmarkEnd w:id="0"/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19.05.2020 № 4</w:t>
      </w:r>
      <w:r w:rsidR="0013256F">
        <w:rPr>
          <w:rFonts w:ascii="Times New Roman" w:eastAsia="Times New Roman" w:hAnsi="Times New Roman" w:cs="Times New Roman"/>
          <w:bCs/>
          <w:sz w:val="28"/>
          <w:szCs w:val="24"/>
        </w:rPr>
        <w:t>6</w:t>
      </w:r>
    </w:p>
    <w:p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56F" w:rsidRDefault="0013256F" w:rsidP="0013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3256F" w:rsidRPr="0013256F" w:rsidRDefault="0013256F" w:rsidP="0013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разработки и утверждения бюджетного прогноза Прилужского сельсовета на долгосрочный период</w:t>
      </w:r>
    </w:p>
    <w:p w:rsidR="0013256F" w:rsidRPr="0013256F" w:rsidRDefault="0013256F" w:rsidP="0013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56F" w:rsidRPr="0013256F" w:rsidRDefault="0013256F" w:rsidP="001325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256F" w:rsidRPr="0013256F" w:rsidRDefault="0013256F" w:rsidP="0013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256F">
        <w:rPr>
          <w:rFonts w:ascii="Times New Roman" w:eastAsia="Times New Roman" w:hAnsi="Times New Roman" w:cs="Times New Roman"/>
          <w:sz w:val="28"/>
          <w:szCs w:val="28"/>
        </w:rPr>
        <w:t xml:space="preserve">Порядок разработки и утверждения бюджетного прогноза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Прилужского</w:t>
      </w:r>
      <w:r w:rsidRPr="002615C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сельсовета </w:t>
      </w:r>
      <w:r w:rsidRPr="0013256F">
        <w:rPr>
          <w:rFonts w:ascii="Times New Roman" w:eastAsia="Times New Roman" w:hAnsi="Times New Roman" w:cs="Times New Roman"/>
          <w:sz w:val="28"/>
          <w:szCs w:val="28"/>
        </w:rPr>
        <w:t xml:space="preserve">на долгосрочный период устанавливает правила разработки и утверждения, период действия, а также требования к составу и содержанию бюджетного прогноза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Прилужского</w:t>
      </w:r>
      <w:r w:rsidRPr="002615C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сельсовета</w:t>
      </w:r>
      <w:r w:rsidRPr="001325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3256F">
        <w:rPr>
          <w:rFonts w:ascii="Times New Roman" w:eastAsia="Times New Roman" w:hAnsi="Times New Roman" w:cs="Times New Roman"/>
          <w:sz w:val="28"/>
          <w:szCs w:val="28"/>
        </w:rPr>
        <w:t xml:space="preserve">на долгосрочный период (далее – бюджетный прогноз). </w:t>
      </w:r>
    </w:p>
    <w:p w:rsidR="0013256F" w:rsidRPr="0013256F" w:rsidRDefault="0013256F" w:rsidP="00132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256F">
        <w:rPr>
          <w:rFonts w:ascii="Times New Roman" w:eastAsia="Times New Roman" w:hAnsi="Times New Roman" w:cs="Times New Roman"/>
          <w:sz w:val="28"/>
          <w:szCs w:val="28"/>
        </w:rPr>
        <w:t>Формирование бюджетного прогноза осуществляется в целях долгосрочного бюджетного планирования.</w:t>
      </w:r>
    </w:p>
    <w:p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256F">
        <w:rPr>
          <w:rFonts w:ascii="Times New Roman" w:eastAsia="Times New Roman" w:hAnsi="Times New Roman" w:cs="Times New Roman"/>
          <w:sz w:val="28"/>
          <w:szCs w:val="28"/>
        </w:rPr>
        <w:t xml:space="preserve">Бюджетный прогноз представляет собой документ, содержащий прогноз основных характеристик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Прилужского</w:t>
      </w:r>
      <w:r w:rsidRPr="002615C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сельсовета</w:t>
      </w:r>
      <w:r w:rsidRPr="001325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3256F">
        <w:rPr>
          <w:rFonts w:ascii="Times New Roman" w:eastAsia="Times New Roman" w:hAnsi="Times New Roman" w:cs="Times New Roman"/>
          <w:sz w:val="28"/>
          <w:szCs w:val="28"/>
        </w:rPr>
        <w:t>(далее – местный бюджет),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политики на долгосрочный период.</w:t>
      </w:r>
    </w:p>
    <w:p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256F">
        <w:rPr>
          <w:rFonts w:ascii="Times New Roman" w:eastAsia="Times New Roman" w:hAnsi="Times New Roman" w:cs="Times New Roman"/>
          <w:sz w:val="28"/>
          <w:szCs w:val="28"/>
        </w:rPr>
        <w:t>Бюджетный прогноз разрабатывается каждые три года на три</w:t>
      </w:r>
      <w:r w:rsidRPr="001325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3256F">
        <w:rPr>
          <w:rFonts w:ascii="Times New Roman" w:eastAsia="Times New Roman" w:hAnsi="Times New Roman" w:cs="Times New Roman"/>
          <w:sz w:val="28"/>
          <w:szCs w:val="28"/>
        </w:rPr>
        <w:t>на основе прогноза социально-экономического развития муниципального образования на соответствующий период.</w:t>
      </w:r>
    </w:p>
    <w:p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256F">
        <w:rPr>
          <w:rFonts w:ascii="Times New Roman" w:eastAsia="Times New Roman" w:hAnsi="Times New Roman" w:cs="Times New Roman"/>
          <w:sz w:val="28"/>
          <w:szCs w:val="28"/>
        </w:rPr>
        <w:t>Бюджетный прогноз разрабатывается специалистом 1 категории по экономическим вопросам.</w:t>
      </w:r>
    </w:p>
    <w:p w:rsidR="0013256F" w:rsidRDefault="0013256F" w:rsidP="0013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256F">
        <w:rPr>
          <w:rFonts w:ascii="Times New Roman" w:eastAsia="Times New Roman" w:hAnsi="Times New Roman" w:cs="Times New Roman"/>
          <w:sz w:val="28"/>
          <w:szCs w:val="28"/>
        </w:rPr>
        <w:t>В бю</w:t>
      </w:r>
      <w:r w:rsidR="009552ED">
        <w:rPr>
          <w:rFonts w:ascii="Times New Roman" w:eastAsia="Times New Roman" w:hAnsi="Times New Roman" w:cs="Times New Roman"/>
          <w:sz w:val="28"/>
          <w:szCs w:val="28"/>
        </w:rPr>
        <w:t>джетный прогноз включает в себя:</w:t>
      </w:r>
    </w:p>
    <w:p w:rsidR="009552ED" w:rsidRPr="009552ED" w:rsidRDefault="009552ED" w:rsidP="00955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E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552ED">
        <w:rPr>
          <w:rFonts w:ascii="Times New Roman" w:eastAsia="Times New Roman" w:hAnsi="Times New Roman" w:cs="Times New Roman"/>
          <w:sz w:val="28"/>
          <w:szCs w:val="28"/>
        </w:rPr>
        <w:t xml:space="preserve">основные итоги бюджетного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9552ED">
        <w:rPr>
          <w:rFonts w:ascii="Times New Roman" w:eastAsia="Times New Roman" w:hAnsi="Times New Roman" w:cs="Times New Roman"/>
          <w:sz w:val="28"/>
          <w:szCs w:val="28"/>
        </w:rPr>
        <w:t xml:space="preserve">, текущее состояние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9552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52ED" w:rsidRPr="009552ED" w:rsidRDefault="009552ED" w:rsidP="00955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E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552ED">
        <w:rPr>
          <w:rFonts w:ascii="Times New Roman" w:eastAsia="Times New Roman" w:hAnsi="Times New Roman" w:cs="Times New Roman"/>
          <w:sz w:val="28"/>
          <w:szCs w:val="28"/>
        </w:rPr>
        <w:t xml:space="preserve">описание основных сценарных условий и параметров вариантов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9552ED">
        <w:rPr>
          <w:rFonts w:ascii="Times New Roman" w:eastAsia="Times New Roman" w:hAnsi="Times New Roman" w:cs="Times New Roman"/>
          <w:sz w:val="28"/>
          <w:szCs w:val="28"/>
        </w:rPr>
        <w:t xml:space="preserve"> на долгосрочный период, обоснование выбора варианта долгосрочного прогноза в качестве базового для целей бюджетного прогноза;</w:t>
      </w:r>
    </w:p>
    <w:p w:rsidR="009552ED" w:rsidRPr="009552ED" w:rsidRDefault="009552ED" w:rsidP="00955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E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552ED">
        <w:rPr>
          <w:rFonts w:ascii="Times New Roman" w:eastAsia="Times New Roman" w:hAnsi="Times New Roman" w:cs="Times New Roman"/>
          <w:sz w:val="28"/>
          <w:szCs w:val="28"/>
        </w:rPr>
        <w:t>цели, задачи и основные подходы к формированию и реализации бюджетной политики на долгосрочный период;</w:t>
      </w:r>
    </w:p>
    <w:p w:rsidR="009552ED" w:rsidRPr="009552ED" w:rsidRDefault="009552ED" w:rsidP="00955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E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552ED">
        <w:rPr>
          <w:rFonts w:ascii="Times New Roman" w:eastAsia="Times New Roman" w:hAnsi="Times New Roman" w:cs="Times New Roman"/>
          <w:sz w:val="28"/>
          <w:szCs w:val="28"/>
        </w:rPr>
        <w:t>описание основных рисков реализации бюджетного прогноза;</w:t>
      </w:r>
    </w:p>
    <w:p w:rsidR="009552ED" w:rsidRPr="009552ED" w:rsidRDefault="009552ED" w:rsidP="00955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E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552ED">
        <w:rPr>
          <w:rFonts w:ascii="Times New Roman" w:eastAsia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Прилужского сельсовета;</w:t>
      </w:r>
    </w:p>
    <w:p w:rsidR="009552ED" w:rsidRPr="009552ED" w:rsidRDefault="009552ED" w:rsidP="00955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ED">
        <w:rPr>
          <w:rFonts w:ascii="Times New Roman" w:eastAsia="Times New Roman" w:hAnsi="Times New Roman" w:cs="Times New Roman"/>
          <w:sz w:val="28"/>
          <w:szCs w:val="28"/>
        </w:rPr>
        <w:t xml:space="preserve">Бюджетный прогноз может включать иные показатели, характеризующие бюджет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9552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2ED" w:rsidRPr="009E25F3" w:rsidRDefault="0013256F" w:rsidP="0095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="009552ED">
        <w:rPr>
          <w:rFonts w:ascii="Times New Roman" w:eastAsia="Times New Roman" w:hAnsi="Times New Roman" w:cs="Times New Roman"/>
          <w:sz w:val="28"/>
          <w:szCs w:val="28"/>
        </w:rPr>
        <w:tab/>
      </w:r>
      <w:r w:rsidRPr="0013256F">
        <w:rPr>
          <w:rFonts w:ascii="Times New Roman" w:eastAsia="Times New Roman" w:hAnsi="Times New Roman" w:cs="Times New Roman"/>
          <w:sz w:val="28"/>
          <w:szCs w:val="28"/>
        </w:rPr>
        <w:t xml:space="preserve">Бюджетный прогноз утверждается </w:t>
      </w:r>
      <w:r w:rsidR="009552ED" w:rsidRPr="00BD69A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552ED" w:rsidRPr="00C27E5C">
        <w:rPr>
          <w:rFonts w:ascii="Times New Roman" w:hAnsi="Times New Roman" w:cs="Times New Roman"/>
          <w:sz w:val="28"/>
          <w:szCs w:val="28"/>
        </w:rPr>
        <w:t>Администраци</w:t>
      </w:r>
      <w:r w:rsidR="009552ED">
        <w:rPr>
          <w:rFonts w:ascii="Times New Roman" w:hAnsi="Times New Roman" w:cs="Times New Roman"/>
          <w:sz w:val="28"/>
          <w:szCs w:val="28"/>
        </w:rPr>
        <w:t xml:space="preserve">и </w:t>
      </w:r>
      <w:r w:rsidR="009552ED">
        <w:rPr>
          <w:rFonts w:ascii="Times New Roman" w:hAnsi="Times New Roman" w:cs="Times New Roman"/>
          <w:sz w:val="28"/>
          <w:szCs w:val="28"/>
        </w:rPr>
        <w:t>Прилужского сельсовета</w:t>
      </w:r>
      <w:r w:rsidR="009552ED" w:rsidRPr="009E25F3">
        <w:rPr>
          <w:rFonts w:ascii="Times New Roman" w:hAnsi="Times New Roman" w:cs="Times New Roman"/>
          <w:sz w:val="28"/>
          <w:szCs w:val="28"/>
        </w:rPr>
        <w:t xml:space="preserve"> в срок, не превышающий двух месяцев со дня официального опубликования решения о бюджете </w:t>
      </w:r>
      <w:r w:rsidR="009552ED">
        <w:rPr>
          <w:rFonts w:ascii="Times New Roman" w:hAnsi="Times New Roman" w:cs="Times New Roman"/>
          <w:sz w:val="28"/>
          <w:szCs w:val="28"/>
        </w:rPr>
        <w:t xml:space="preserve">Прилужского сельсовета </w:t>
      </w:r>
      <w:r w:rsidR="009552ED" w:rsidRPr="009E25F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sz w:val="28"/>
          <w:szCs w:val="28"/>
        </w:rPr>
        <w:t>8.</w:t>
      </w:r>
      <w:r w:rsidR="009552ED">
        <w:rPr>
          <w:rFonts w:ascii="Times New Roman" w:eastAsia="Times New Roman" w:hAnsi="Times New Roman" w:cs="Times New Roman"/>
          <w:sz w:val="28"/>
          <w:szCs w:val="28"/>
        </w:rPr>
        <w:tab/>
      </w:r>
      <w:r w:rsidRPr="0013256F">
        <w:rPr>
          <w:rFonts w:ascii="Times New Roman" w:eastAsia="Times New Roman" w:hAnsi="Times New Roman" w:cs="Times New Roman"/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</w:t>
      </w:r>
      <w:r w:rsidR="009552ED" w:rsidRPr="009552ED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="009552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3256F">
        <w:rPr>
          <w:rFonts w:ascii="Times New Roman" w:eastAsia="Times New Roman" w:hAnsi="Times New Roman" w:cs="Times New Roman"/>
          <w:sz w:val="28"/>
          <w:szCs w:val="28"/>
        </w:rPr>
        <w:t>на соответствующий период и принятого решения о местном бюджете без продления периода его действия.</w:t>
      </w:r>
    </w:p>
    <w:p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sz w:val="28"/>
          <w:szCs w:val="28"/>
        </w:rPr>
        <w:t>9.</w:t>
      </w:r>
      <w:r w:rsidR="009552ED">
        <w:rPr>
          <w:rFonts w:ascii="Times New Roman" w:eastAsia="Times New Roman" w:hAnsi="Times New Roman" w:cs="Times New Roman"/>
          <w:sz w:val="28"/>
          <w:szCs w:val="28"/>
        </w:rPr>
        <w:tab/>
      </w:r>
      <w:r w:rsidRPr="0013256F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бюджетного прогноза (проект изменений бюджетного прогноза) (за исключением показателей финансового обеспечения муниципальных программ представляется в </w:t>
      </w:r>
      <w:r w:rsidR="00696394" w:rsidRPr="00696394">
        <w:rPr>
          <w:rFonts w:ascii="Times New Roman" w:eastAsia="Times New Roman" w:hAnsi="Times New Roman" w:cs="Times New Roman"/>
          <w:sz w:val="28"/>
          <w:szCs w:val="28"/>
        </w:rPr>
        <w:t>Прилужский сельский Совет депутатов</w:t>
      </w:r>
      <w:r w:rsidRPr="0013256F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с проектом решения о местном бюджете.</w:t>
      </w:r>
    </w:p>
    <w:p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56F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696394">
        <w:rPr>
          <w:rFonts w:ascii="Times New Roman" w:eastAsia="Times New Roman" w:hAnsi="Times New Roman" w:cs="Times New Roman"/>
          <w:sz w:val="28"/>
          <w:szCs w:val="28"/>
        </w:rPr>
        <w:tab/>
      </w:r>
      <w:r w:rsidRPr="0013256F">
        <w:rPr>
          <w:rFonts w:ascii="Times New Roman" w:eastAsia="Times New Roman" w:hAnsi="Times New Roman" w:cs="Times New Roman"/>
          <w:sz w:val="28"/>
          <w:szCs w:val="28"/>
        </w:rPr>
        <w:t>Бюджетный прогноз (изменения бюджетного прогноза) утверждается администрацией</w:t>
      </w:r>
      <w:r w:rsidR="00696394">
        <w:rPr>
          <w:rFonts w:ascii="Times New Roman" w:eastAsia="Times New Roman" w:hAnsi="Times New Roman" w:cs="Times New Roman"/>
          <w:sz w:val="28"/>
          <w:szCs w:val="28"/>
        </w:rPr>
        <w:t xml:space="preserve"> Прилужского сельсовета</w:t>
      </w:r>
      <w:r w:rsidRPr="0013256F">
        <w:rPr>
          <w:rFonts w:ascii="Times New Roman" w:eastAsia="Times New Roman" w:hAnsi="Times New Roman" w:cs="Times New Roman"/>
          <w:sz w:val="28"/>
          <w:szCs w:val="28"/>
        </w:rPr>
        <w:t xml:space="preserve"> в срок, не превышающий двух месяцев со дня официального опубликования решения о местном бюджете.</w:t>
      </w:r>
    </w:p>
    <w:p w:rsidR="002615C7" w:rsidRPr="002615C7" w:rsidRDefault="002615C7" w:rsidP="0026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615C7" w:rsidRPr="002615C7" w:rsidSect="00D3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DF" w:rsidRDefault="00614ADF" w:rsidP="0013256F">
      <w:pPr>
        <w:spacing w:after="0" w:line="240" w:lineRule="auto"/>
      </w:pPr>
      <w:r>
        <w:separator/>
      </w:r>
    </w:p>
  </w:endnote>
  <w:endnote w:type="continuationSeparator" w:id="0">
    <w:p w:rsidR="00614ADF" w:rsidRDefault="00614ADF" w:rsidP="001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DF" w:rsidRDefault="00614ADF" w:rsidP="0013256F">
      <w:pPr>
        <w:spacing w:after="0" w:line="240" w:lineRule="auto"/>
      </w:pPr>
      <w:r>
        <w:separator/>
      </w:r>
    </w:p>
  </w:footnote>
  <w:footnote w:type="continuationSeparator" w:id="0">
    <w:p w:rsidR="00614ADF" w:rsidRDefault="00614ADF" w:rsidP="0013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034"/>
    <w:rsid w:val="0013256F"/>
    <w:rsid w:val="001E6185"/>
    <w:rsid w:val="002576FC"/>
    <w:rsid w:val="002615C7"/>
    <w:rsid w:val="002E5093"/>
    <w:rsid w:val="003838F9"/>
    <w:rsid w:val="003E44BD"/>
    <w:rsid w:val="004716D1"/>
    <w:rsid w:val="00493034"/>
    <w:rsid w:val="0053195B"/>
    <w:rsid w:val="00614ADF"/>
    <w:rsid w:val="00696394"/>
    <w:rsid w:val="00894792"/>
    <w:rsid w:val="008D53A7"/>
    <w:rsid w:val="00952821"/>
    <w:rsid w:val="009552ED"/>
    <w:rsid w:val="00992FB4"/>
    <w:rsid w:val="00B03AFA"/>
    <w:rsid w:val="00D304CA"/>
    <w:rsid w:val="00E26D4A"/>
    <w:rsid w:val="00ED070A"/>
    <w:rsid w:val="00ED6591"/>
    <w:rsid w:val="00F076D3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0E18-E3EC-4EF5-8DEE-7FF84D1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15C7"/>
  </w:style>
  <w:style w:type="paragraph" w:styleId="a5">
    <w:name w:val="Title"/>
    <w:basedOn w:val="a"/>
    <w:link w:val="a6"/>
    <w:qFormat/>
    <w:rsid w:val="00261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615C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61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2615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endnote text"/>
    <w:basedOn w:val="a"/>
    <w:link w:val="ab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2615C7"/>
    <w:rPr>
      <w:vertAlign w:val="superscript"/>
    </w:rPr>
  </w:style>
  <w:style w:type="character" w:styleId="af">
    <w:name w:val="footnote reference"/>
    <w:uiPriority w:val="99"/>
    <w:semiHidden/>
    <w:unhideWhenUsed/>
    <w:rsid w:val="00132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2020-05-20T05:12:00Z</cp:lastPrinted>
  <dcterms:created xsi:type="dcterms:W3CDTF">2016-05-17T03:23:00Z</dcterms:created>
  <dcterms:modified xsi:type="dcterms:W3CDTF">2020-05-20T05:12:00Z</dcterms:modified>
</cp:coreProperties>
</file>