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6EC5" w14:textId="77777777"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AA4657B" wp14:editId="5FD5D3D5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C2AFF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698A51A6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7A6B4569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14:paraId="0052D3DF" w14:textId="77777777"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96B5E8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24CD38FC" w14:textId="77777777"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0FEA21" w14:textId="080395F6" w:rsidR="00493034" w:rsidRPr="00493034" w:rsidRDefault="00BF4159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D304CA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5</w:t>
      </w:r>
      <w:r w:rsidR="00D304CA">
        <w:rPr>
          <w:rFonts w:ascii="Times New Roman" w:hAnsi="Times New Roman" w:cs="Times New Roman"/>
          <w:sz w:val="28"/>
        </w:rPr>
        <w:t>.20</w:t>
      </w:r>
      <w:r w:rsidR="00952821">
        <w:rPr>
          <w:rFonts w:ascii="Times New Roman" w:hAnsi="Times New Roman" w:cs="Times New Roman"/>
          <w:sz w:val="28"/>
        </w:rPr>
        <w:t>2</w:t>
      </w:r>
      <w:r w:rsidR="007A4390">
        <w:rPr>
          <w:rFonts w:ascii="Times New Roman" w:hAnsi="Times New Roman" w:cs="Times New Roman"/>
          <w:sz w:val="28"/>
        </w:rPr>
        <w:t>1</w:t>
      </w:r>
      <w:r w:rsidR="00493034" w:rsidRPr="00493034">
        <w:rPr>
          <w:rFonts w:ascii="Times New Roman" w:hAnsi="Times New Roman" w:cs="Times New Roman"/>
          <w:sz w:val="28"/>
        </w:rPr>
        <w:t xml:space="preserve">                                       п. Прилужье</w:t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493034">
        <w:rPr>
          <w:rFonts w:ascii="Times New Roman" w:hAnsi="Times New Roman" w:cs="Times New Roman"/>
          <w:sz w:val="28"/>
        </w:rPr>
        <w:t xml:space="preserve"> №</w:t>
      </w:r>
      <w:r w:rsidR="00B16B4F">
        <w:rPr>
          <w:rFonts w:ascii="Times New Roman" w:hAnsi="Times New Roman" w:cs="Times New Roman"/>
          <w:sz w:val="28"/>
        </w:rPr>
        <w:t>51</w:t>
      </w:r>
    </w:p>
    <w:p w14:paraId="2D95F20E" w14:textId="77777777"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14:paraId="3E076797" w14:textId="77777777" w:rsidR="00B16B4F" w:rsidRDefault="00B16B4F" w:rsidP="00E56ED9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>Об утверждении Положения об условиях</w:t>
      </w:r>
    </w:p>
    <w:p w14:paraId="40A55C74" w14:textId="27AAA013" w:rsidR="00B16B4F" w:rsidRDefault="00B16B4F" w:rsidP="00E56ED9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proofErr w:type="gramStart"/>
      <w:r w:rsidRP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>порядке</w:t>
      </w:r>
      <w:proofErr w:type="gramEnd"/>
      <w:r w:rsidRP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заключения соглашений о защите</w:t>
      </w:r>
    </w:p>
    <w:p w14:paraId="02067B37" w14:textId="57CBC361" w:rsidR="00B16B4F" w:rsidRDefault="00B16B4F" w:rsidP="00E56ED9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proofErr w:type="gramStart"/>
      <w:r w:rsidRP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>поощрении</w:t>
      </w:r>
      <w:proofErr w:type="gramEnd"/>
      <w:r w:rsidRP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капиталовложений со стороны</w:t>
      </w:r>
    </w:p>
    <w:p w14:paraId="6C73E145" w14:textId="3F134F35" w:rsidR="00E56ED9" w:rsidRPr="00E56ED9" w:rsidRDefault="00B16B4F" w:rsidP="00E56ED9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администрации Прилужского сельсовета</w:t>
      </w:r>
      <w:r w:rsidR="00E56ED9"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14:paraId="3495FA45" w14:textId="77777777"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AEF99C" w14:textId="3BB3623B" w:rsidR="002615C7" w:rsidRDefault="00B16B4F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>В соответствии с частью 8 статьи 4 Федерального закона от 01.04.2020 № 69-ФЗ «О защите и поощрении капиталовложений в Российской Федерации»</w:t>
      </w:r>
      <w:r w:rsidR="007772F2" w:rsidRPr="007772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Уставом Прилужского сельсовета Ужурского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6BAADFFD" w14:textId="77777777" w:rsidR="002615C7" w:rsidRPr="002615C7" w:rsidRDefault="002615C7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79EF28" w14:textId="404A8FBF" w:rsidR="00BF4159" w:rsidRDefault="00E56ED9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="00BF4159" w:rsidRPr="00BF4159">
        <w:t xml:space="preserve"> </w:t>
      </w:r>
      <w:r w:rsidR="00BF4159" w:rsidRPr="00BF415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Утвердить </w:t>
      </w:r>
      <w:r w:rsid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>Положени</w:t>
      </w:r>
      <w:r w:rsidR="00F9115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 условиях</w:t>
      </w:r>
      <w:r w:rsidR="00B16B4F" w:rsidRP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порядке</w:t>
      </w:r>
      <w:r w:rsid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заключения соглашений о защите</w:t>
      </w:r>
      <w:r w:rsidR="00B16B4F" w:rsidRP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поощре</w:t>
      </w:r>
      <w:r w:rsid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>нии капиталовложений со стороны</w:t>
      </w:r>
      <w:r w:rsidR="00B16B4F" w:rsidRPr="00B16B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администрации Прилужского сельсовета </w:t>
      </w:r>
      <w:r w:rsidR="00BF4159" w:rsidRPr="00BF4159">
        <w:rPr>
          <w:rFonts w:ascii="Times New Roman" w:eastAsia="Times New Roman" w:hAnsi="Times New Roman" w:cs="Times New Roman"/>
          <w:color w:val="000000"/>
          <w:sz w:val="28"/>
          <w:szCs w:val="24"/>
        </w:rPr>
        <w:t>согласно приложению</w:t>
      </w:r>
      <w:r w:rsidR="00BF4159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2E046EE1" w14:textId="5D76B7BF" w:rsidR="00952821" w:rsidRPr="00952821" w:rsidRDefault="00B16B4F" w:rsidP="00BF4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F4159">
        <w:rPr>
          <w:rFonts w:ascii="Times New Roman" w:eastAsia="Times New Roman" w:hAnsi="Times New Roman" w:cs="Times New Roman"/>
          <w:sz w:val="28"/>
          <w:szCs w:val="28"/>
        </w:rPr>
        <w:t>специалиста первой категории по экономическим вопросам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>Прилужского сельсовета (</w:t>
      </w:r>
      <w:proofErr w:type="spellStart"/>
      <w:r w:rsidR="007A4390">
        <w:rPr>
          <w:rFonts w:ascii="Times New Roman" w:eastAsia="Times New Roman" w:hAnsi="Times New Roman" w:cs="Times New Roman"/>
          <w:sz w:val="28"/>
          <w:szCs w:val="28"/>
        </w:rPr>
        <w:t>М.А.Савкина</w:t>
      </w:r>
      <w:proofErr w:type="spellEnd"/>
      <w:r w:rsidR="009528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1E79A3" w14:textId="33DA0ACF" w:rsidR="00493034" w:rsidRPr="00952821" w:rsidRDefault="00B16B4F" w:rsidP="00E5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 в газете «Прилужские вести».</w:t>
      </w:r>
    </w:p>
    <w:p w14:paraId="5B2D627E" w14:textId="77777777" w:rsidR="00493034" w:rsidRDefault="00493034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14:paraId="77285469" w14:textId="77777777" w:rsidR="0013256F" w:rsidRPr="00952821" w:rsidRDefault="0013256F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14:paraId="613B3BC6" w14:textId="77777777"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</w:t>
      </w:r>
      <w:r w:rsidR="00E56ED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p w14:paraId="3871100B" w14:textId="77777777" w:rsidR="00493034" w:rsidRPr="00952821" w:rsidRDefault="00493034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14:paraId="7A54E929" w14:textId="77777777" w:rsidR="00BF4159" w:rsidRDefault="00BF4159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681BAD0" w14:textId="77777777" w:rsidR="00BF4159" w:rsidRDefault="00BF4159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9E88D36" w14:textId="77777777" w:rsidR="00BF4159" w:rsidRDefault="00BF4159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97E2DAE" w14:textId="77777777" w:rsidR="00BF4159" w:rsidRDefault="00BF4159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8AB369E" w14:textId="77777777" w:rsidR="00BF4159" w:rsidRDefault="00BF4159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B5B0D0A" w14:textId="77777777" w:rsidR="00BF4159" w:rsidRDefault="00BF4159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F0FF09A" w14:textId="77777777" w:rsidR="00BF4159" w:rsidRDefault="00BF4159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EDD78CC" w14:textId="77777777" w:rsidR="00B16B4F" w:rsidRDefault="00B16B4F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16FFC88" w14:textId="77777777" w:rsidR="00B16B4F" w:rsidRDefault="00B16B4F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037BFC0" w14:textId="77777777" w:rsidR="00B16B4F" w:rsidRDefault="00B16B4F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4814C29" w14:textId="456C4DFD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 w:rsidR="00F9115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bookmarkStart w:id="0" w:name="_GoBack"/>
      <w:bookmarkEnd w:id="0"/>
    </w:p>
    <w:p w14:paraId="4F53BCC0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5A7CF541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06D9A0D9" w14:textId="2E0B038E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BF4159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.0</w:t>
      </w:r>
      <w:r w:rsidR="00BF4159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</w:t>
      </w:r>
      <w:r w:rsidR="00B16B4F">
        <w:rPr>
          <w:rFonts w:ascii="Times New Roman" w:eastAsia="Times New Roman" w:hAnsi="Times New Roman" w:cs="Times New Roman"/>
          <w:bCs/>
          <w:sz w:val="28"/>
          <w:szCs w:val="24"/>
        </w:rPr>
        <w:t>51</w:t>
      </w:r>
    </w:p>
    <w:p w14:paraId="65FC5D53" w14:textId="77777777"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9537B5" w14:textId="77777777"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86AFC" w14:textId="0C05B070" w:rsidR="00B16B4F" w:rsidRPr="00B16B4F" w:rsidRDefault="00B16B4F" w:rsidP="00B16B4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r w:rsidRPr="00B16B4F">
        <w:rPr>
          <w:rFonts w:ascii="Times New Roman" w:eastAsia="Times New Roman" w:hAnsi="Times New Roman" w:cs="Times New Roman"/>
          <w:b/>
          <w:sz w:val="28"/>
          <w:szCs w:val="28"/>
        </w:rPr>
        <w:t>об условиях и порядке заключения соглашений о защите и поощрении капиталовложений со стороны администрации Прилужского сельсовета</w:t>
      </w:r>
    </w:p>
    <w:p w14:paraId="5AED2B13" w14:textId="77777777" w:rsidR="00B16B4F" w:rsidRPr="00B16B4F" w:rsidRDefault="00B16B4F" w:rsidP="00B16B4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79A5676" w14:textId="77777777" w:rsidR="00B16B4F" w:rsidRPr="00B16B4F" w:rsidRDefault="00B16B4F" w:rsidP="00B16B4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Раздел 1 «Общие Положения»</w:t>
      </w:r>
    </w:p>
    <w:p w14:paraId="56F3CF8C" w14:textId="77777777" w:rsidR="00B16B4F" w:rsidRPr="00B16B4F" w:rsidRDefault="00B16B4F" w:rsidP="00B16B4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26E102A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14:paraId="336F0116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1.2.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целей настоящего Положения используются следующие понятия:</w:t>
      </w:r>
    </w:p>
    <w:p w14:paraId="44897D10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1) муниципальная поддержка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14:paraId="698FA102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2) инвестиции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14:paraId="4620AD88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3) инвестиционный проект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целях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14:paraId="6EAE1225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4) инвестор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14:paraId="26FB0A2E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</w:rPr>
        <w:t>В целях Федерального закона 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публично-правовое образование не является инвестором;</w:t>
      </w:r>
    </w:p>
    <w:p w14:paraId="07C2608E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5) капиталовложения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14:paraId="46FED2E5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6) новый инвестиционный проект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14:paraId="38ED7495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Федерального закона 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 статьей 7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позднее 31 декабря 2021 года;</w:t>
      </w:r>
    </w:p>
    <w:p w14:paraId="089E465C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Федерального закона от 01.04.2020         № 69-ФЗ «О защите и поощрении капиталовложений в Российской Федерации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одного календарного года после принятия такого решения;</w:t>
      </w:r>
    </w:p>
    <w:p w14:paraId="3AFDDCD0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7) обеспечивающая инфраструктура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14:paraId="380CE38A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8) организация, реализующая проект,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14:paraId="61820603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9) организация с публичным участием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для целей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д) хозяйственное общество или товарищество, в уставном или складочном капитале которых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9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закона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от 28.09.2010 № 244-ФЗ «Об инновационном центре «</w:t>
      </w:r>
      <w:proofErr w:type="spell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Сколково</w:t>
      </w:r>
      <w:proofErr w:type="spell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  <w:proofErr w:type="gramEnd"/>
    </w:p>
    <w:p w14:paraId="542D9BF9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10) проектная компания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14:paraId="74C57519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11) публично-правовое образование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14:paraId="562A3186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12) регулируемая организация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14:paraId="2BBABBD2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13) сопутствующая инфраструктура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14:paraId="35C42E79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14) федеральный финансовый орган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4237A0DD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15) административно-деловой центр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этом:</w:t>
      </w:r>
    </w:p>
    <w:p w14:paraId="6B230E02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офисной инфраструктуры (в том числе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централизованных приемных помещений, комнат для проведения встреч, офисного оборудования, парковок);</w:t>
      </w:r>
    </w:p>
    <w:p w14:paraId="3ADD46C2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14:paraId="55F046D5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16) торговый центр (комплекс)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этом:</w:t>
      </w:r>
    </w:p>
    <w:p w14:paraId="7DDA48B8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14:paraId="3A24B7E6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14:paraId="2DAFD28A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1.3.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10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законе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14:paraId="4D2CC5C2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1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законе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14:paraId="49AB8435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1.4.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14:paraId="53FBD233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игорный бизнес; </w:t>
      </w:r>
    </w:p>
    <w:p w14:paraId="7EBBCC69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059DC8D7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112E9AC7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4) оптовая и розничная торговля;</w:t>
      </w:r>
    </w:p>
    <w:p w14:paraId="43F48063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15EE235E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14:paraId="6BCF98F9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1.5.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2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7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(частная проектная инициатива) или </w:t>
      </w:r>
      <w:hyperlink r:id="rId13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8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(публичная проектная инициатива).</w:t>
      </w:r>
    </w:p>
    <w:p w14:paraId="162C81C5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1.6.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6B4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отношении организации, реализующей проект, в соответствие со статьей 9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Федерального закона от 01.04.2020 № 69-ФЗ «О защите и поощрении капиталовложений в Российской Федерации».</w:t>
      </w:r>
    </w:p>
    <w:p w14:paraId="447B190A" w14:textId="77777777" w:rsidR="00B16B4F" w:rsidRPr="00B16B4F" w:rsidRDefault="00B16B4F" w:rsidP="00B16B4F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7C707F" w14:textId="77777777" w:rsidR="00B16B4F" w:rsidRPr="00B16B4F" w:rsidRDefault="00B16B4F" w:rsidP="00B16B4F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 «Предмет и условия </w:t>
      </w: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соглашения о защите и поощрении капиталовложений»</w:t>
      </w:r>
    </w:p>
    <w:p w14:paraId="5DF48623" w14:textId="77777777" w:rsidR="00B16B4F" w:rsidRPr="00B16B4F" w:rsidRDefault="00B16B4F" w:rsidP="00B16B4F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CAC9EE" w14:textId="1EA836A0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соглашению о защите и поощрении капиталовложений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Прилужского сельсовета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Прилужского сельсовета.</w:t>
      </w:r>
    </w:p>
    <w:p w14:paraId="66B16170" w14:textId="7FD057FA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2.2.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Прилужского сельсовета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14:paraId="3DF3E572" w14:textId="0FB27346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2.3.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Прилужского сельсовета,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50B6257F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2.4.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Федерации».</w:t>
      </w:r>
    </w:p>
    <w:p w14:paraId="76C9663B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2.5.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14:paraId="2763D142" w14:textId="4A8EBEE9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2.6.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 законом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организации, реализующей проект. </w:t>
      </w:r>
      <w:proofErr w:type="gramEnd"/>
    </w:p>
    <w:p w14:paraId="3B5F9324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14:paraId="5C9C8E77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2.7.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14:paraId="7D124285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и нормативным правовым актом Правительства Российской Федерации.</w:t>
      </w:r>
      <w:proofErr w:type="gramEnd"/>
    </w:p>
    <w:p w14:paraId="408ED99C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2.8.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14:paraId="433F01B9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14:paraId="6331FE0E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2) указание на этапы реализации инвестиционного проекта, в том числе:</w:t>
      </w:r>
    </w:p>
    <w:p w14:paraId="0FEC55DA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а) срок получения разрешений и согласий, необходимых для реализации проекта;</w:t>
      </w:r>
    </w:p>
    <w:p w14:paraId="78A63BD9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14:paraId="1C52E1C1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14:paraId="32AB6E93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14:paraId="75BDBF7C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14:paraId="0B680032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пункте 2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настоящего пункта (в пределах 25 процентов). </w:t>
      </w:r>
    </w:p>
    <w:p w14:paraId="2FDC334A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4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частью 4 статьи 9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proofErr w:type="gramEnd"/>
    </w:p>
    <w:p w14:paraId="2DA86F68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пунктами 2.10 и 2.11 Положения;</w:t>
      </w:r>
    </w:p>
    <w:p w14:paraId="31C6B43C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пункте 1 части 1 статьи 14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пункте 2 части 1 статьи 14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       «О защите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пункте 2     части 3 статьи 14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2EFD3844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14:paraId="436453B5" w14:textId="284CB768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а) на возмещение реального ущерба в соответствии с порядком, предусмотренным </w:t>
      </w:r>
      <w:hyperlink w:anchor="Par92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12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 том числе в случаях, предусмотренных </w:t>
      </w:r>
      <w:hyperlink w:anchor="Par143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частью 3 ст. 14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7AEC19C5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на возмещение понесенных затрат, предусмотренных </w:t>
      </w:r>
      <w:hyperlink r:id="rId15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15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14:paraId="4EA5A4A9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14:paraId="43AAB83E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14:paraId="076AFBFE" w14:textId="1FDF02E2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9) иные условия,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Федеральным законом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E51EE1B" w14:textId="19AD1F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2.9.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 связанного договора, указанные в под</w:t>
      </w:r>
      <w:hyperlink w:anchor="Par19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пункте 5 пункта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 14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01.04.2020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  <w:proofErr w:type="gramEnd"/>
    </w:p>
    <w:p w14:paraId="18284971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2.10.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Срок применения стабилизационной оговорки не может превышать:</w:t>
      </w:r>
    </w:p>
    <w:p w14:paraId="5C964067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6 лет - в отношении инвестиционных проектов, объем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капиталовложений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которые не превышает 5 миллиардов рублей;</w:t>
      </w:r>
    </w:p>
    <w:p w14:paraId="0B318CC8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15 лет - в отношении инвестиционных проектов, объем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капиталовложений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которые составляет более 5 миллиардов рублей, но менее 10 миллиардов рублей;</w:t>
      </w:r>
    </w:p>
    <w:p w14:paraId="06F29493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20 лет - в отношении инвестиционных проектов, объем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капиталовложений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которые составляет 10 миллиардов рублей и более</w:t>
      </w:r>
      <w:bookmarkStart w:id="4" w:name="Par31"/>
      <w:bookmarkEnd w:id="4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33A7C8F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2.11.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14:paraId="15C9336C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14:paraId="62C675EC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14:paraId="72A6C7B5" w14:textId="5B360DF3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2.12.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</w:t>
      </w:r>
      <w:r w:rsid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 Федерального закона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Федерации».</w:t>
      </w:r>
    </w:p>
    <w:p w14:paraId="034856F4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2.13.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14:paraId="093C8D36" w14:textId="4A77129F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2.14.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Уполномоченный орган местного самоуправления </w:t>
      </w:r>
      <w:r w:rsid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</w:t>
      </w:r>
      <w:r w:rsidR="00BC77AB" w:rsidRP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Прилужского сельсовета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7301F76E" w14:textId="051A34B1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2.15.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 </w:t>
      </w:r>
      <w:r w:rsidR="00BC77AB" w:rsidRP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Прилужского сельсовета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направляют их в уполномоченный федеральный орган исполнительной власти.</w:t>
      </w:r>
    </w:p>
    <w:p w14:paraId="2D7E2B3E" w14:textId="77777777" w:rsidR="00B16B4F" w:rsidRPr="00B16B4F" w:rsidRDefault="00B16B4F" w:rsidP="00B16B4F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C4DB0A1" w14:textId="77777777" w:rsidR="00B16B4F" w:rsidRPr="00B16B4F" w:rsidRDefault="00B16B4F" w:rsidP="00B16B4F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14:paraId="2B7DF8CA" w14:textId="77777777" w:rsidR="00B16B4F" w:rsidRPr="00B16B4F" w:rsidRDefault="00B16B4F" w:rsidP="00B16B4F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ABE313B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3.1.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6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статьями 7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hyperlink r:id="rId17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8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D7361BA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3.2.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14:paraId="1E78E661" w14:textId="33F98274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3.3.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имени </w:t>
      </w:r>
      <w:r w:rsidR="00BC77AB" w:rsidRP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Прилужского сельсовета</w:t>
      </w:r>
      <w:r w:rsidR="00BC77AB" w:rsidRPr="00BC77A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соглашение о защите и поощрении капиталовложений подлежит подписанию </w:t>
      </w:r>
      <w:r w:rsidR="00BC77AB" w:rsidRP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главой сельсовета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14:paraId="1F2AC77F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3.4.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 регистрации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соответствующего соглашения (внесения в реестр соглашений).</w:t>
      </w:r>
    </w:p>
    <w:p w14:paraId="473405B7" w14:textId="50A93BE5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3.5.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 подписания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C77AB" w:rsidRP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Прилужского сельсовета.</w:t>
      </w:r>
    </w:p>
    <w:p w14:paraId="31CC0843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3.6.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14:paraId="7B65B074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14:paraId="072F423D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14:paraId="3B0CC772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8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9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14:paraId="744C3D79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9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7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или соответствует условиям конкурса, проведенного в соответствии со </w:t>
      </w:r>
      <w:hyperlink r:id="rId20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8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   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защите и поощрении капиталовложений в Российской Федерации»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14:paraId="2BDF3BBA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5) изменение реквизитов сторон (в том числе наименования).</w:t>
      </w:r>
    </w:p>
    <w:p w14:paraId="2E031049" w14:textId="44F2E070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3.7.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пунктами 1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1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частями 9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22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10 статьи 7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 закона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 органы государственной власти, указанные в </w:t>
      </w:r>
      <w:hyperlink r:id="rId23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части 1 статьи 7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46947F76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14:paraId="49EA9B85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14:paraId="485D2C5C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3) ходатайство заявителя и договор, указанные в под</w:t>
      </w:r>
      <w:hyperlink w:anchor="Par64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пункте 1 пункта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3.6 Положения;</w:t>
      </w:r>
      <w:proofErr w:type="gramEnd"/>
    </w:p>
    <w:p w14:paraId="397BA69B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14:paraId="57B35256" w14:textId="0177CAAF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3.8.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C77AB" w:rsidRP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Прилужского</w:t>
      </w:r>
      <w:r w:rsidR="00BC77AB" w:rsidRPr="00BC77A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BC77AB" w:rsidRP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сельсовета</w:t>
      </w:r>
      <w:r w:rsidR="00BC77AB" w:rsidRPr="00BC77A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4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частями 11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25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12 статьи 7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частью 14 </w:t>
      </w:r>
      <w:hyperlink r:id="rId26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статьи 7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7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частями 16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28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17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hyperlink r:id="rId29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статьи 7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 закона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56A98C4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3.9.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 направления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14:paraId="357363C8" w14:textId="4AB6F2DB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3.10.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BC77AB" w:rsidRP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Прилужского сельсовета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12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w:anchor="Par143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частью 3 статьи 14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       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6C7BB8F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3.11.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77336DD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3.12.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14:paraId="7A0C94EC" w14:textId="2980908E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3.13.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C77AB" w:rsidRP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Прилужского сельсовета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13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14:paraId="4FBA1D5E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14:paraId="32056DE6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14:paraId="1555E6BA" w14:textId="70AC59BF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</w:t>
      </w:r>
      <w:r w:rsidR="00BC77AB"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наступление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14:paraId="1B811CB4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14:paraId="4336E288" w14:textId="7595CD2E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3.14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</w:t>
      </w:r>
      <w:r w:rsidR="00BC77AB" w:rsidRPr="00BC77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Прилужского сельсовета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являющееся</w:t>
      </w:r>
      <w:proofErr w:type="gramEnd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14:paraId="2B9D5DA4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0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26.10.2002 № 127-ФЗ «О несостоятельности (банкротстве)»;</w:t>
      </w:r>
    </w:p>
    <w:p w14:paraId="4F1E1513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2) если принято решение о ликвидации организации, реализующей проект.</w:t>
      </w:r>
    </w:p>
    <w:p w14:paraId="501B5218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3.15.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B16B4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13</w:t>
        </w:r>
      </w:hyperlink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    № 69-ФЗ «О защите и поощрении капиталовложений в Российской Федерации»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, в случае существенного нарушения его условий публично-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14:paraId="4329348A" w14:textId="77777777" w:rsidR="00B16B4F" w:rsidRPr="00B16B4F" w:rsidRDefault="00B16B4F" w:rsidP="00B1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3.16.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14:paraId="1ED17976" w14:textId="77777777" w:rsidR="00B16B4F" w:rsidRPr="00B16B4F" w:rsidRDefault="00B16B4F" w:rsidP="00B16B4F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52D69D9" w14:textId="77777777" w:rsidR="00B16B4F" w:rsidRPr="00B16B4F" w:rsidRDefault="00B16B4F" w:rsidP="00B16B4F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Раздел 4 «</w:t>
      </w:r>
      <w:r w:rsidRPr="00B16B4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Заключительные положения»</w:t>
      </w:r>
    </w:p>
    <w:p w14:paraId="1A429CB3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88243F7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4.1.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Положения об </w:t>
      </w:r>
      <w:r w:rsidRPr="00B16B4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Федерации».</w:t>
      </w:r>
    </w:p>
    <w:p w14:paraId="08761268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Порядок</w:t>
      </w:r>
      <w:r w:rsidRPr="00B16B4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Федерации».</w:t>
      </w:r>
    </w:p>
    <w:p w14:paraId="34ACD1AF" w14:textId="77777777" w:rsidR="00B16B4F" w:rsidRPr="00B16B4F" w:rsidRDefault="00B16B4F" w:rsidP="00B16B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16B4F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Положения, касающиеся связанных договоров, определены статьей 14 </w:t>
      </w:r>
      <w:r w:rsidRPr="00B16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закона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Федерации».</w:t>
      </w:r>
    </w:p>
    <w:p w14:paraId="4CD1EE2A" w14:textId="77777777" w:rsidR="00390CB7" w:rsidRDefault="00390CB7" w:rsidP="00B16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90CB7" w:rsidSect="00390C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760B" w14:textId="77777777" w:rsidR="004449FA" w:rsidRDefault="004449FA" w:rsidP="0013256F">
      <w:pPr>
        <w:spacing w:after="0" w:line="240" w:lineRule="auto"/>
      </w:pPr>
      <w:r>
        <w:separator/>
      </w:r>
    </w:p>
  </w:endnote>
  <w:endnote w:type="continuationSeparator" w:id="0">
    <w:p w14:paraId="618826E8" w14:textId="77777777" w:rsidR="004449FA" w:rsidRDefault="004449FA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E65E6" w14:textId="77777777" w:rsidR="004449FA" w:rsidRDefault="004449FA" w:rsidP="0013256F">
      <w:pPr>
        <w:spacing w:after="0" w:line="240" w:lineRule="auto"/>
      </w:pPr>
      <w:r>
        <w:separator/>
      </w:r>
    </w:p>
  </w:footnote>
  <w:footnote w:type="continuationSeparator" w:id="0">
    <w:p w14:paraId="13E99472" w14:textId="77777777" w:rsidR="004449FA" w:rsidRDefault="004449FA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AB43BE0"/>
    <w:multiLevelType w:val="multilevel"/>
    <w:tmpl w:val="7BD8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55C53"/>
    <w:multiLevelType w:val="multilevel"/>
    <w:tmpl w:val="35A2E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27B05"/>
    <w:multiLevelType w:val="multilevel"/>
    <w:tmpl w:val="6CB83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87372"/>
    <w:multiLevelType w:val="multilevel"/>
    <w:tmpl w:val="3F38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BA0615"/>
    <w:multiLevelType w:val="multilevel"/>
    <w:tmpl w:val="1632F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A064A5"/>
    <w:multiLevelType w:val="multilevel"/>
    <w:tmpl w:val="9E1AB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9728D8"/>
    <w:multiLevelType w:val="multilevel"/>
    <w:tmpl w:val="3BDCE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D27438"/>
    <w:multiLevelType w:val="hybridMultilevel"/>
    <w:tmpl w:val="631A3640"/>
    <w:lvl w:ilvl="0" w:tplc="3E68705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034"/>
    <w:rsid w:val="00035CED"/>
    <w:rsid w:val="000D58DF"/>
    <w:rsid w:val="0013256F"/>
    <w:rsid w:val="00160D0F"/>
    <w:rsid w:val="001E6185"/>
    <w:rsid w:val="002576FC"/>
    <w:rsid w:val="002615C7"/>
    <w:rsid w:val="002E5093"/>
    <w:rsid w:val="003838F9"/>
    <w:rsid w:val="00390CB7"/>
    <w:rsid w:val="003A137E"/>
    <w:rsid w:val="003E44BD"/>
    <w:rsid w:val="004349CF"/>
    <w:rsid w:val="004449FA"/>
    <w:rsid w:val="004716D1"/>
    <w:rsid w:val="00493034"/>
    <w:rsid w:val="0053195B"/>
    <w:rsid w:val="00614ADF"/>
    <w:rsid w:val="00696394"/>
    <w:rsid w:val="00734CAC"/>
    <w:rsid w:val="00771025"/>
    <w:rsid w:val="007772F2"/>
    <w:rsid w:val="007A4390"/>
    <w:rsid w:val="00894792"/>
    <w:rsid w:val="008A4968"/>
    <w:rsid w:val="008D53A7"/>
    <w:rsid w:val="00952821"/>
    <w:rsid w:val="009552ED"/>
    <w:rsid w:val="00966C7C"/>
    <w:rsid w:val="00992FB4"/>
    <w:rsid w:val="009B4E18"/>
    <w:rsid w:val="009E092F"/>
    <w:rsid w:val="00B03AFA"/>
    <w:rsid w:val="00B16B4F"/>
    <w:rsid w:val="00BC77AB"/>
    <w:rsid w:val="00BF4159"/>
    <w:rsid w:val="00D304CA"/>
    <w:rsid w:val="00D34D5D"/>
    <w:rsid w:val="00E26D4A"/>
    <w:rsid w:val="00E56ED9"/>
    <w:rsid w:val="00E72E6C"/>
    <w:rsid w:val="00ED070A"/>
    <w:rsid w:val="00ED6591"/>
    <w:rsid w:val="00F076D3"/>
    <w:rsid w:val="00F9115A"/>
    <w:rsid w:val="00F9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3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  <w:style w:type="character" w:customStyle="1" w:styleId="2">
    <w:name w:val="Основной текст (2)_"/>
    <w:basedOn w:val="a0"/>
    <w:link w:val="20"/>
    <w:rsid w:val="0077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72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7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2F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772F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390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A49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8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4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0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69DE74B8746FB1E3C3E11CA24B1F0335D7DA64C18F81FFEB0FF25B0920F76BA98A1E72C0095C186D24815512FAcBI" TargetMode="External"/><Relationship Id="rId14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0" Type="http://schemas.openxmlformats.org/officeDocument/2006/relationships/hyperlink" Target="consultantplus://offline/ref=84E8A887291C82E267D3FE4021D0A8E87B81BAD30836CCC43EA368C02E1CDB2943DBA752EA77B691470EA2BE749DB8B849D436D5009E2321G62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33</cp:revision>
  <cp:lastPrinted>2021-04-19T01:35:00Z</cp:lastPrinted>
  <dcterms:created xsi:type="dcterms:W3CDTF">2016-05-17T03:23:00Z</dcterms:created>
  <dcterms:modified xsi:type="dcterms:W3CDTF">2021-06-01T06:28:00Z</dcterms:modified>
</cp:coreProperties>
</file>