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E3910" w14:textId="77777777" w:rsidR="00CA18B3" w:rsidRPr="00CA18B3" w:rsidRDefault="00CA18B3" w:rsidP="00CA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8B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8C372C6" wp14:editId="1D16D7B8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00176" w14:textId="77777777" w:rsidR="00CA18B3" w:rsidRPr="00CA18B3" w:rsidRDefault="00CA18B3" w:rsidP="00CA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2C75063A" w14:textId="77777777" w:rsidR="00CA18B3" w:rsidRPr="00CA18B3" w:rsidRDefault="00CA18B3" w:rsidP="00CA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14:paraId="207CAA4D" w14:textId="77777777" w:rsidR="00CA18B3" w:rsidRPr="00CA18B3" w:rsidRDefault="00CA18B3" w:rsidP="00CA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699E0D88" w14:textId="77777777" w:rsidR="00CA18B3" w:rsidRPr="00CA18B3" w:rsidRDefault="00CA18B3" w:rsidP="00CA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7A1822" w14:textId="77777777" w:rsidR="00CA18B3" w:rsidRPr="00CA18B3" w:rsidRDefault="00CA18B3" w:rsidP="00CA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FCC89D" w14:textId="77777777" w:rsidR="00CA18B3" w:rsidRPr="00CA18B3" w:rsidRDefault="00CA18B3" w:rsidP="00CA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A18B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31A8F70B" w14:textId="323AB5AE" w:rsidR="00CA18B3" w:rsidRDefault="00CA18B3" w:rsidP="00CA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1A29D4" w14:textId="5B68005E" w:rsidR="00CA18B3" w:rsidRPr="00CA18B3" w:rsidRDefault="003A189D" w:rsidP="00CA1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A18B3" w:rsidRPr="00CA1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D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18B3" w:rsidRPr="00CA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п. Прилужье                                   </w:t>
      </w:r>
      <w:r w:rsidR="00CA18B3" w:rsidRPr="00CA1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8B3" w:rsidRPr="00CA1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14:paraId="5A2CFCDB" w14:textId="5BC89741" w:rsidR="00406F11" w:rsidRDefault="00406F11" w:rsidP="00406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F6CFC" w14:textId="77777777" w:rsidR="00CA18B3" w:rsidRPr="00406F11" w:rsidRDefault="00CA18B3" w:rsidP="00406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D42A4" w14:textId="77777777" w:rsidR="00406F11" w:rsidRPr="00406F11" w:rsidRDefault="00406F11" w:rsidP="0040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</w:r>
    </w:p>
    <w:p w14:paraId="4B224254" w14:textId="130B6F89" w:rsidR="00406F11" w:rsidRDefault="00406F11" w:rsidP="00406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28CE6" w14:textId="77777777" w:rsidR="00D44CE7" w:rsidRPr="00406F11" w:rsidRDefault="00D44CE7" w:rsidP="00406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7658E" w14:textId="07160EBE" w:rsidR="00406F11" w:rsidRPr="00D06DC5" w:rsidRDefault="00CA18B3" w:rsidP="00D06D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DC5">
        <w:rPr>
          <w:sz w:val="28"/>
          <w:szCs w:val="28"/>
        </w:rPr>
        <w:tab/>
      </w:r>
      <w:r w:rsidR="00406F11" w:rsidRPr="00D06DC5">
        <w:rPr>
          <w:sz w:val="28"/>
          <w:szCs w:val="28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Постановлением Правительства РФ от 31.01.2020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Федерации, осуществляющими перевозки тяжеловесных грузов по автомобильным дорогам Российской Федерации",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Уставом </w:t>
      </w:r>
      <w:r w:rsidR="003A189D">
        <w:rPr>
          <w:sz w:val="28"/>
          <w:szCs w:val="28"/>
        </w:rPr>
        <w:t>Прилужского</w:t>
      </w:r>
      <w:r w:rsidR="00406F11" w:rsidRPr="00D06DC5">
        <w:rPr>
          <w:sz w:val="28"/>
          <w:szCs w:val="28"/>
        </w:rPr>
        <w:t xml:space="preserve"> сельсовета Ужурского района Красноярского края, ПОСТАНОВЛЯЮ:</w:t>
      </w:r>
    </w:p>
    <w:p w14:paraId="3FDFFF02" w14:textId="3BC192FB" w:rsidR="00406F11" w:rsidRPr="00D06DC5" w:rsidRDefault="00CA18B3" w:rsidP="00D06D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DC5">
        <w:rPr>
          <w:sz w:val="28"/>
          <w:szCs w:val="28"/>
        </w:rPr>
        <w:tab/>
      </w:r>
      <w:r w:rsidR="00406F11" w:rsidRPr="00D06DC5">
        <w:rPr>
          <w:sz w:val="28"/>
          <w:szCs w:val="28"/>
        </w:rPr>
        <w:t>1. Утвердить порядок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согласно приложению.</w:t>
      </w:r>
    </w:p>
    <w:p w14:paraId="0F46C479" w14:textId="0B80B769" w:rsidR="00406F11" w:rsidRDefault="00CA18B3" w:rsidP="00D06D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DC5">
        <w:rPr>
          <w:sz w:val="28"/>
          <w:szCs w:val="28"/>
        </w:rPr>
        <w:tab/>
      </w:r>
      <w:r w:rsidR="00406F11" w:rsidRPr="00D06DC5">
        <w:rPr>
          <w:sz w:val="28"/>
          <w:szCs w:val="28"/>
        </w:rPr>
        <w:t>2. Утвердить методику расчета размера вреда, причиняемого тяжеловесными транспортными средствами.</w:t>
      </w:r>
    </w:p>
    <w:p w14:paraId="32657665" w14:textId="1C834C85" w:rsidR="00D44CE7" w:rsidRDefault="00D44CE7" w:rsidP="00D44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7D2DAB" w:rsidRPr="00D44CE7">
        <w:rPr>
          <w:rFonts w:ascii="Times New Roman" w:hAnsi="Times New Roman" w:cs="Times New Roman"/>
          <w:sz w:val="28"/>
          <w:szCs w:val="28"/>
        </w:rPr>
        <w:t>3. П</w:t>
      </w:r>
      <w:r w:rsidRPr="00D44CE7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Прилужского сельсовета </w:t>
      </w:r>
      <w:r w:rsidR="001F6C0D">
        <w:rPr>
          <w:rFonts w:ascii="Times New Roman" w:hAnsi="Times New Roman" w:cs="Times New Roman"/>
          <w:sz w:val="28"/>
          <w:szCs w:val="28"/>
        </w:rPr>
        <w:t xml:space="preserve">Ужурского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>от 11.02.2013 № 12 «</w:t>
      </w:r>
      <w:r w:rsidRPr="00D44CE7">
        <w:rPr>
          <w:rFonts w:ascii="Times New Roman" w:hAnsi="Times New Roman" w:cs="Times New Roman"/>
          <w:bCs/>
          <w:sz w:val="28"/>
          <w:szCs w:val="28"/>
        </w:rPr>
        <w:t>Об определении размера вреда</w:t>
      </w:r>
      <w:r w:rsidRPr="00D44CE7">
        <w:rPr>
          <w:rFonts w:ascii="Times New Roman" w:hAnsi="Times New Roman" w:cs="Times New Roman"/>
          <w:sz w:val="28"/>
          <w:szCs w:val="28"/>
        </w:rPr>
        <w:t>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Прилужский сельсовет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14:paraId="5EDCBCF1" w14:textId="67A3A3FF" w:rsidR="00D44CE7" w:rsidRPr="00750034" w:rsidRDefault="00D44CE7" w:rsidP="00D44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7500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1 категории администрации Прилужского сельсовета (Играева О.Ф.).</w:t>
      </w:r>
    </w:p>
    <w:p w14:paraId="09515E7D" w14:textId="47C4E6FD" w:rsidR="00D44CE7" w:rsidRPr="00D44CE7" w:rsidRDefault="00D44CE7" w:rsidP="00D44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406F11" w:rsidRPr="00D44CE7">
        <w:rPr>
          <w:rFonts w:ascii="Times New Roman" w:hAnsi="Times New Roman" w:cs="Times New Roman"/>
          <w:sz w:val="28"/>
          <w:szCs w:val="28"/>
        </w:rPr>
        <w:t xml:space="preserve">. </w:t>
      </w:r>
      <w:r w:rsidRPr="00D44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 следующий за днём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опубликования, в газете «Прилужские вести».</w:t>
      </w:r>
    </w:p>
    <w:p w14:paraId="7E4625A4" w14:textId="1FD1605A" w:rsidR="00406F11" w:rsidRDefault="00406F11" w:rsidP="00D06D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E6A211B" w14:textId="77777777" w:rsidR="00D06DC5" w:rsidRPr="00D06DC5" w:rsidRDefault="00D06DC5" w:rsidP="00D06D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41EFFFC" w14:textId="1A573D24" w:rsidR="00406F11" w:rsidRPr="00D06DC5" w:rsidRDefault="00406F11" w:rsidP="00D06D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DC5">
        <w:rPr>
          <w:sz w:val="28"/>
          <w:szCs w:val="28"/>
        </w:rPr>
        <w:t>Глава сельсовета</w:t>
      </w:r>
      <w:r w:rsidR="00D06DC5" w:rsidRPr="00D06DC5">
        <w:rPr>
          <w:sz w:val="28"/>
          <w:szCs w:val="28"/>
        </w:rPr>
        <w:tab/>
      </w:r>
      <w:r w:rsidR="00D06DC5" w:rsidRPr="00D06DC5">
        <w:rPr>
          <w:sz w:val="28"/>
          <w:szCs w:val="28"/>
        </w:rPr>
        <w:tab/>
      </w:r>
      <w:r w:rsidR="00D06DC5" w:rsidRPr="00D06DC5">
        <w:rPr>
          <w:sz w:val="28"/>
          <w:szCs w:val="28"/>
        </w:rPr>
        <w:tab/>
      </w:r>
      <w:r w:rsidR="00D06DC5" w:rsidRPr="00D06DC5">
        <w:rPr>
          <w:sz w:val="28"/>
          <w:szCs w:val="28"/>
        </w:rPr>
        <w:tab/>
      </w:r>
      <w:r w:rsidR="00D06DC5" w:rsidRPr="00D06DC5">
        <w:rPr>
          <w:sz w:val="28"/>
          <w:szCs w:val="28"/>
        </w:rPr>
        <w:tab/>
      </w:r>
      <w:r w:rsidR="00D06DC5" w:rsidRPr="00D06DC5">
        <w:rPr>
          <w:sz w:val="28"/>
          <w:szCs w:val="28"/>
        </w:rPr>
        <w:tab/>
      </w:r>
      <w:r w:rsidR="00D06DC5" w:rsidRPr="00D06DC5">
        <w:rPr>
          <w:sz w:val="28"/>
          <w:szCs w:val="28"/>
        </w:rPr>
        <w:tab/>
      </w:r>
      <w:r w:rsidR="00D06DC5" w:rsidRPr="00D06DC5">
        <w:rPr>
          <w:sz w:val="28"/>
          <w:szCs w:val="28"/>
        </w:rPr>
        <w:tab/>
        <w:t xml:space="preserve">         В.Н. Алёхина</w:t>
      </w:r>
    </w:p>
    <w:tbl>
      <w:tblPr>
        <w:tblStyle w:val="a7"/>
        <w:tblW w:w="9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746"/>
      </w:tblGrid>
      <w:tr w:rsidR="00CA18B3" w14:paraId="5F172CA6" w14:textId="77777777" w:rsidTr="00D06DC5">
        <w:trPr>
          <w:trHeight w:val="1518"/>
        </w:trPr>
        <w:tc>
          <w:tcPr>
            <w:tcW w:w="4691" w:type="dxa"/>
          </w:tcPr>
          <w:p w14:paraId="66C673C9" w14:textId="77777777" w:rsidR="00CA18B3" w:rsidRDefault="00CA18B3" w:rsidP="00406F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</w:tcPr>
          <w:p w14:paraId="4170228C" w14:textId="77777777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3A9BF3B" w14:textId="77777777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6560600" w14:textId="77777777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C237EFF" w14:textId="77777777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BEA9AC8" w14:textId="77777777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9157571" w14:textId="77777777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10ACE1E" w14:textId="77777777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15FB71A" w14:textId="77777777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FC6A25C" w14:textId="624F8A39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0768EA4" w14:textId="7F4AEC8F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86238FC" w14:textId="6B31124E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49836CA" w14:textId="6E7AD858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9CA968F" w14:textId="6BFEF00C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E4BDF31" w14:textId="2FBE24C2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C94E4AB" w14:textId="671544D1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5FDF7D1" w14:textId="6B18EA5C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5E3B8AB" w14:textId="7C304BAA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3D3A6E7" w14:textId="49B6C65B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3E4741E" w14:textId="6E475B51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2872A03" w14:textId="56638B08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3D998DC" w14:textId="0DC9F96E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872ABB5" w14:textId="023201D2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37C7834" w14:textId="691C5575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F074FED" w14:textId="569242EA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41DE2C0" w14:textId="4990AE20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E74DB50" w14:textId="740E7628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9D7E486" w14:textId="1A66DC99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7298CFB" w14:textId="10126A41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D82F6D6" w14:textId="14444490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A071378" w14:textId="1C829D31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9D515EC" w14:textId="5EB6F69E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C1FFD37" w14:textId="6241FD72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8A4EFC9" w14:textId="0A8F9EAE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2C73694" w14:textId="6F859C89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3D32CA0" w14:textId="0763F5E2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0DC870A" w14:textId="47355D5B" w:rsidR="00D44CE7" w:rsidRDefault="00D44CE7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15CF430" w14:textId="40001F89" w:rsidR="00CA18B3" w:rsidRDefault="00CA18B3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1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№ 1 </w:t>
            </w:r>
          </w:p>
          <w:p w14:paraId="56ECB92E" w14:textId="21194446" w:rsidR="00CA18B3" w:rsidRPr="00CA18B3" w:rsidRDefault="00CA18B3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1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5289077B" w14:textId="77777777" w:rsidR="00CA18B3" w:rsidRPr="00CA18B3" w:rsidRDefault="00CA18B3" w:rsidP="00CA18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1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Прилужского сельсовета</w:t>
            </w:r>
          </w:p>
          <w:p w14:paraId="6654D25D" w14:textId="5ACEED10" w:rsidR="00CA18B3" w:rsidRPr="00D06DC5" w:rsidRDefault="00CA18B3" w:rsidP="00D06DC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1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A18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  <w:r w:rsidRPr="00CA1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3A18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Pr="00CA1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D916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  <w:r w:rsidRPr="00CA1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3A18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</w:tbl>
    <w:p w14:paraId="331FF6B4" w14:textId="77777777" w:rsidR="00D44CE7" w:rsidRDefault="00D44CE7" w:rsidP="00406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621AEC2" w14:textId="11137945" w:rsidR="00406F11" w:rsidRPr="00406F11" w:rsidRDefault="00406F11" w:rsidP="00406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6F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Порядок </w:t>
      </w:r>
    </w:p>
    <w:p w14:paraId="153A29F6" w14:textId="77777777" w:rsidR="00406F11" w:rsidRPr="00406F11" w:rsidRDefault="00406F11" w:rsidP="00406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6F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значения.</w:t>
      </w:r>
    </w:p>
    <w:p w14:paraId="736881E7" w14:textId="77777777" w:rsidR="00406F11" w:rsidRPr="00406F11" w:rsidRDefault="00406F11" w:rsidP="00406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B4C7C53" w14:textId="77777777"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перечень исходных показателей и методику расчета размера, причиняемого транспортными средствами, осуществляющими перевозки тяжеловесных грузов, вреда, подлежащего возмещению владельцами таких транспортных средств.</w:t>
      </w:r>
    </w:p>
    <w:p w14:paraId="104A23F1" w14:textId="779FC349"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0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 В целях настоящего Порядка под транспортным средством, осуществляющим перевозку тяжеловесных грузов, понимается транспортное средство, масса которого с грузом или без груза и (или) нагрузка на ось которого превышают допустимую массу транспортного средства и (или) допустимую нагрузку на ось, которые устанавливаются Правительством Российской Федерации.</w:t>
      </w:r>
    </w:p>
    <w:p w14:paraId="07519957" w14:textId="77777777"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Расчет платы в счет возмещения вреда осуществляется на безвозмездной основе.</w:t>
      </w:r>
    </w:p>
    <w:p w14:paraId="60744857" w14:textId="77777777"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2.1. Размер вреда определяется в порядке, предусмотренном методикой расчета размера вреда, причиняемого тяжеловесными транспортными средствами, согласно приложению и рассчитывается с учетом:</w:t>
      </w:r>
    </w:p>
    <w:p w14:paraId="6808121C" w14:textId="77777777"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а) превышения установленных Правительством Российской Федерации, запрещающими дорожными знаками 3.11» Ограничение массы» и (или) 3.12 «Ограничение массы, приходящейся на ось транспортного средства» или решением о временном ограничении движения транспортных средств, принимаемом в соответствии со статьей 30 Федерального закона, значений:</w:t>
      </w:r>
    </w:p>
    <w:p w14:paraId="18ABBA94" w14:textId="77777777"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допустимой массы транспортного средства;</w:t>
      </w:r>
    </w:p>
    <w:p w14:paraId="0F2183A7" w14:textId="77777777"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допустимой нагрузки на ось транспортного средства;</w:t>
      </w:r>
    </w:p>
    <w:p w14:paraId="13C466E0" w14:textId="77777777"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б) протяженности участков автомобильных дорог федерального значения, участков автомобильных дорог регионального или межмуниципального значения, участков автомобильных дорог местного значения, участков частных автомобильных дорог, по которым проходит маршрут транспортного средства;</w:t>
      </w:r>
    </w:p>
    <w:p w14:paraId="70AB649B" w14:textId="77777777"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в) базового компенсационного индекса текущего года.</w:t>
      </w:r>
    </w:p>
    <w:p w14:paraId="72599432" w14:textId="5C213E8B" w:rsidR="00406F11" w:rsidRPr="00406F11" w:rsidRDefault="00406F11" w:rsidP="005531D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  <w:bookmarkStart w:id="0" w:name="dst100031"/>
      <w:bookmarkEnd w:id="0"/>
    </w:p>
    <w:p w14:paraId="719749DB" w14:textId="1A1AACA1" w:rsidR="00406F11" w:rsidRPr="00406F11" w:rsidRDefault="00406F11" w:rsidP="00406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[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(Рпом1 +Рпом2 +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Рпомi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)] х S х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Ттг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53F954F6" w14:textId="67D61A9E" w:rsidR="00406F11" w:rsidRPr="00406F11" w:rsidRDefault="005531D6" w:rsidP="00406F1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032"/>
      <w:bookmarkStart w:id="2" w:name="dst100033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06F11"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F11"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платы в счет возмещения вреда участку автомобильной дороги (рублей);</w:t>
      </w:r>
    </w:p>
    <w:p w14:paraId="1F3D4BB1" w14:textId="751A0BAD"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366"/>
      <w:bookmarkEnd w:id="3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Рпм</w:t>
      </w:r>
      <w:proofErr w:type="spellEnd"/>
      <w:r w:rsidR="0055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вреда при превышении значения допустимой массы транспортного средства, определенный соответственно для автомобильных дорог местного значения</w:t>
      </w:r>
      <w:r w:rsidR="0055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 на 100 километров);</w:t>
      </w:r>
    </w:p>
    <w:p w14:paraId="0D8D957A" w14:textId="2BA2E390"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367"/>
      <w:bookmarkEnd w:id="4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Рпом1, Рпом2</w:t>
      </w:r>
      <w:r w:rsidR="0055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Рпом</w:t>
      </w:r>
      <w:r w:rsidRPr="00406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55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вреда при превышении значений допустимых осевых нагрузок на каждую ось транспортного средства, определенный соответственно для автомобильных дорог местного значения (рублей на 100 километров);</w:t>
      </w:r>
    </w:p>
    <w:p w14:paraId="0BAC2A70" w14:textId="77777777"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368"/>
      <w:bookmarkEnd w:id="5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i – порядковый номер осей транспортного средства, по которым имеется превышение допустимых осевых нагрузок;</w:t>
      </w:r>
    </w:p>
    <w:p w14:paraId="66E4B83E" w14:textId="77777777"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037"/>
      <w:bookmarkEnd w:id="6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S - протяженность участка автомобильной дороги (сотни километров);</w:t>
      </w:r>
    </w:p>
    <w:p w14:paraId="6F7D0D25" w14:textId="72BA6DFA"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038"/>
      <w:bookmarkEnd w:id="7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Ттг</w:t>
      </w:r>
      <w:proofErr w:type="spellEnd"/>
      <w:r w:rsidR="0055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базовый компенсационный индекс текущего года, рассчитываемый по следующей формуле:</w:t>
      </w:r>
    </w:p>
    <w:p w14:paraId="2B6E307D" w14:textId="033ECF6E" w:rsidR="00406F11" w:rsidRPr="00406F11" w:rsidRDefault="00406F11" w:rsidP="00406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039"/>
      <w:bookmarkEnd w:id="8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Ттг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Тпг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9" w:name="dst100040"/>
      <w:bookmarkEnd w:id="9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14:paraId="3D47028D" w14:textId="76603307"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00041"/>
      <w:bookmarkEnd w:id="10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Тпг</w:t>
      </w:r>
      <w:proofErr w:type="spellEnd"/>
      <w:r w:rsidR="0055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базовый компенсационный индекс предыдущего года (базовый компенсационный индекс 2008 года принимается равным 1,</w:t>
      </w:r>
      <w:r w:rsidR="0055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Т2008=1);</w:t>
      </w:r>
    </w:p>
    <w:p w14:paraId="6839BE93" w14:textId="0743CEB2"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100042"/>
      <w:bookmarkEnd w:id="11"/>
      <w:r w:rsidRPr="00406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="0055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14:paraId="0A510810" w14:textId="77777777"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100043"/>
      <w:bookmarkEnd w:id="12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14:paraId="61AF0E8C" w14:textId="03FEFF43"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Средства, полученные в качестве платежей в счет возмещения вреда, подлежат зачислению в доход бюджета </w:t>
      </w:r>
      <w:r w:rsidR="00553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</w:t>
      </w: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если иное не установлено законодательством Российской Федерации.</w:t>
      </w:r>
    </w:p>
    <w:p w14:paraId="13CE0EAB" w14:textId="77777777"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Решение о возврате излишне уплаченных (взысканных) платежей в счет возмещения вреда, перечисленных в доход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принимается в 7-дневный срок со дня получения заявления плательщика.</w:t>
      </w:r>
    </w:p>
    <w:p w14:paraId="6315689F" w14:textId="77777777"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возврате указанных средств собственниками частных автомобильных дорог принимается в 7-дневный срок со дня получения заявления плательщика.</w:t>
      </w:r>
    </w:p>
    <w:p w14:paraId="475B85EF" w14:textId="741B3CD1"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возврате излишне уплаченных (взысканных) платежей в счет возмещения вреда принимается при условии, что заявителем или его уполномоченным представителем не получено специальное разрешение на движение транспортных средств по автомобильным дорогам.</w:t>
      </w:r>
    </w:p>
    <w:p w14:paraId="1D2E0A6D" w14:textId="53F90819" w:rsid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возврате излишне уплаченных (взысканных) платежей в счет возмещения вреда принимается также в случае, если специальное разрешение на движение по автомобильным дорогам транспортных средств получено, но при осуществлении расчета платы в счет возмещения вреда допущена техническая ошибк</w:t>
      </w:r>
      <w:bookmarkStart w:id="13" w:name="dst100044"/>
      <w:bookmarkEnd w:id="13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242A9A" w14:paraId="1B12BFE5" w14:textId="77777777" w:rsidTr="00D44CE7">
        <w:tc>
          <w:tcPr>
            <w:tcW w:w="4650" w:type="dxa"/>
          </w:tcPr>
          <w:p w14:paraId="638E1492" w14:textId="77777777" w:rsidR="00242A9A" w:rsidRDefault="00242A9A" w:rsidP="00406F11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4" w:name="_GoBack"/>
            <w:bookmarkEnd w:id="14"/>
          </w:p>
        </w:tc>
        <w:tc>
          <w:tcPr>
            <w:tcW w:w="4705" w:type="dxa"/>
          </w:tcPr>
          <w:p w14:paraId="3F76EDFE" w14:textId="77777777" w:rsidR="00242A9A" w:rsidRPr="00242A9A" w:rsidRDefault="00242A9A" w:rsidP="00242A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2A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№ 2 </w:t>
            </w:r>
          </w:p>
          <w:p w14:paraId="2953AB85" w14:textId="77777777" w:rsidR="00242A9A" w:rsidRPr="00242A9A" w:rsidRDefault="00242A9A" w:rsidP="00242A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2A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постановлению администрации Прилужского сельсовета </w:t>
            </w:r>
          </w:p>
          <w:p w14:paraId="4F2894AC" w14:textId="035E0B23" w:rsidR="00242A9A" w:rsidRPr="00242A9A" w:rsidRDefault="00242A9A" w:rsidP="00242A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2A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3A18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  <w:r w:rsidRPr="00242A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3A18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 w:rsidRPr="00242A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3A18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</w:t>
            </w:r>
            <w:r w:rsidRPr="00242A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3A18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</w:t>
            </w:r>
          </w:p>
          <w:p w14:paraId="5CB807DE" w14:textId="77777777" w:rsidR="00242A9A" w:rsidRPr="00242A9A" w:rsidRDefault="00242A9A" w:rsidP="00406F11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387ADDE" w14:textId="77777777" w:rsidR="00406F11" w:rsidRPr="00406F11" w:rsidRDefault="00406F11" w:rsidP="00406F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</w:t>
      </w:r>
    </w:p>
    <w:p w14:paraId="4725E62E" w14:textId="77777777" w:rsidR="00406F11" w:rsidRPr="00406F11" w:rsidRDefault="00406F11" w:rsidP="00406F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РАСЧЕТА РАЗМЕРА ВРЕДА, ПРИЧИНЯЕМОГО ТЯЖЕЛОВЕСНЫМИ</w:t>
      </w:r>
    </w:p>
    <w:p w14:paraId="13FC45F6" w14:textId="77777777" w:rsidR="00406F11" w:rsidRPr="00406F11" w:rsidRDefault="00406F11" w:rsidP="00406F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ТРАНСПОРТНЫМИ СРЕДСТВАМИ</w:t>
      </w:r>
    </w:p>
    <w:p w14:paraId="50149A46" w14:textId="77777777" w:rsidR="00406F11" w:rsidRPr="00406F11" w:rsidRDefault="00406F11" w:rsidP="00406F1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6F5A34" w14:textId="77777777" w:rsidR="00406F11" w:rsidRPr="00406F11" w:rsidRDefault="00406F11" w:rsidP="00D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sz w:val="28"/>
          <w:szCs w:val="28"/>
        </w:rPr>
        <w:t>1. Настоящая методика определяет порядок расчета размера вреда, причиняемого тяжеловесными транспортными средствами (далее соответственно - транспортные средства, вред).</w:t>
      </w:r>
    </w:p>
    <w:p w14:paraId="67E45082" w14:textId="77777777" w:rsidR="00406F11" w:rsidRPr="00406F11" w:rsidRDefault="00406F11" w:rsidP="00D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dst100049"/>
      <w:bookmarkEnd w:id="15"/>
      <w:r w:rsidRPr="00406F11">
        <w:rPr>
          <w:rFonts w:ascii="Times New Roman" w:eastAsia="Times New Roman" w:hAnsi="Times New Roman" w:cs="Times New Roman"/>
          <w:sz w:val="28"/>
          <w:szCs w:val="28"/>
        </w:rPr>
        <w:t>2. При определении размера вреда учитывается:</w:t>
      </w:r>
    </w:p>
    <w:p w14:paraId="3CF18057" w14:textId="77777777" w:rsidR="00406F11" w:rsidRPr="00406F11" w:rsidRDefault="00406F11" w:rsidP="00D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dst100050"/>
      <w:bookmarkEnd w:id="16"/>
      <w:r w:rsidRPr="00406F11">
        <w:rPr>
          <w:rFonts w:ascii="Times New Roman" w:eastAsia="Times New Roman" w:hAnsi="Times New Roman" w:cs="Times New Roman"/>
          <w:sz w:val="28"/>
          <w:szCs w:val="28"/>
        </w:rPr>
        <w:t>величина превышения значений допустимых нагрузок на ось и массы транспортного средства, в том числе в период введения временных ограничений движения по автомобильным дорогам;</w:t>
      </w:r>
    </w:p>
    <w:p w14:paraId="17D55FC7" w14:textId="77777777" w:rsidR="00406F11" w:rsidRPr="00406F11" w:rsidRDefault="00406F11" w:rsidP="00D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dst100051"/>
      <w:bookmarkEnd w:id="17"/>
      <w:r w:rsidRPr="00406F11">
        <w:rPr>
          <w:rFonts w:ascii="Times New Roman" w:eastAsia="Times New Roman" w:hAnsi="Times New Roman" w:cs="Times New Roman"/>
          <w:sz w:val="28"/>
          <w:szCs w:val="28"/>
        </w:rPr>
        <w:t>тип дорожной одежды;</w:t>
      </w:r>
    </w:p>
    <w:p w14:paraId="6FC8046C" w14:textId="77777777" w:rsidR="00406F11" w:rsidRPr="00406F11" w:rsidRDefault="00406F11" w:rsidP="00D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dst100052"/>
      <w:bookmarkEnd w:id="18"/>
      <w:r w:rsidRPr="00406F11">
        <w:rPr>
          <w:rFonts w:ascii="Times New Roman" w:eastAsia="Times New Roman" w:hAnsi="Times New Roman" w:cs="Times New Roman"/>
          <w:sz w:val="28"/>
          <w:szCs w:val="28"/>
        </w:rPr>
        <w:t>расположение автомобильной дороги на территории Российской Федерации;</w:t>
      </w:r>
    </w:p>
    <w:p w14:paraId="675E86BD" w14:textId="77777777" w:rsidR="00406F11" w:rsidRPr="00406F11" w:rsidRDefault="00406F11" w:rsidP="00D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dst100053"/>
      <w:bookmarkEnd w:id="19"/>
      <w:r w:rsidRPr="00406F11">
        <w:rPr>
          <w:rFonts w:ascii="Times New Roman" w:eastAsia="Times New Roman" w:hAnsi="Times New Roman" w:cs="Times New Roman"/>
          <w:sz w:val="28"/>
          <w:szCs w:val="28"/>
        </w:rPr>
        <w:t>значение автомобильной дороги.</w:t>
      </w:r>
    </w:p>
    <w:p w14:paraId="030423B1" w14:textId="2750FD09" w:rsidR="00406F11" w:rsidRPr="00406F11" w:rsidRDefault="00406F11" w:rsidP="00D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dst100054"/>
      <w:bookmarkEnd w:id="20"/>
      <w:r w:rsidRPr="00406F11">
        <w:rPr>
          <w:rFonts w:ascii="Times New Roman" w:eastAsia="Times New Roman" w:hAnsi="Times New Roman" w:cs="Times New Roman"/>
          <w:sz w:val="28"/>
          <w:szCs w:val="28"/>
        </w:rPr>
        <w:t>3. Размер вреда при превышении значений допустимых нагрузок на одну ось (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помi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формулам:</w:t>
      </w:r>
      <w:r w:rsidR="007D2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D9EF21" w14:textId="77777777" w:rsidR="00406F11" w:rsidRPr="00406F11" w:rsidRDefault="00406F11" w:rsidP="00406F11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1" w:name="dst100055"/>
      <w:bookmarkEnd w:id="21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помi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=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дкз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x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кап.рем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x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сез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x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исх.ось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x</w:t>
      </w:r>
    </w:p>
    <w:p w14:paraId="53B796D0" w14:textId="77777777" w:rsidR="00406F11" w:rsidRPr="00406F11" w:rsidRDefault="00406F11" w:rsidP="00406F11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sz w:val="28"/>
          <w:szCs w:val="28"/>
        </w:rPr>
        <w:t>x (1 + 0,2 x П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ось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1,92</w:t>
      </w:r>
      <w:r w:rsidRPr="00406F11">
        <w:rPr>
          <w:rFonts w:ascii="Times New Roman" w:eastAsia="Times New Roman" w:hAnsi="Times New Roman" w:cs="Times New Roman"/>
          <w:sz w:val="28"/>
          <w:szCs w:val="28"/>
        </w:rPr>
        <w:t> x (a / Н - b))</w:t>
      </w:r>
    </w:p>
    <w:p w14:paraId="45218187" w14:textId="77777777" w:rsidR="00406F11" w:rsidRPr="00406F11" w:rsidRDefault="00406F11" w:rsidP="007D2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sz w:val="28"/>
          <w:szCs w:val="28"/>
        </w:rPr>
        <w:t>(для дорог с одеждой капитального и облегченного типа, в том числе для зимнего периода года),</w:t>
      </w:r>
      <w:bookmarkStart w:id="22" w:name="dst100056"/>
      <w:bookmarkEnd w:id="22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 где:</w:t>
      </w:r>
    </w:p>
    <w:p w14:paraId="3172FB53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dst100057"/>
      <w:bookmarkEnd w:id="23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дкз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- коэффициент, учитывающий условия дорожно-климатических зон, приведенный в </w:t>
      </w:r>
      <w:hyperlink r:id="rId5" w:anchor="dst100078" w:history="1">
        <w:r w:rsidRPr="00406F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таблице 1</w:t>
        </w:r>
      </w:hyperlink>
      <w:r w:rsidRPr="00406F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206C7B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dst100058"/>
      <w:bookmarkEnd w:id="24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кап.рем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 </w:t>
      </w:r>
      <w:hyperlink r:id="rId6" w:anchor="dst100078" w:history="1">
        <w:r w:rsidRPr="00406F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таблице 1</w:t>
        </w:r>
      </w:hyperlink>
      <w:r w:rsidRPr="00406F11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25" w:name="dst100059"/>
      <w:bookmarkEnd w:id="25"/>
    </w:p>
    <w:p w14:paraId="2DEE6F8B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сез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- коэффициент, учитывающий природно-климатические условия, равный 1 при неблагоприятных природно-климатических условиях, в остальное время равный 0,35;</w:t>
      </w:r>
    </w:p>
    <w:p w14:paraId="2F39FE90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dst100060"/>
      <w:bookmarkEnd w:id="26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исх.ось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- исходное значение размера вреда при превышении допустимых нагрузок на ось транспортного средства для автомобильной дороги, приведенное в </w:t>
      </w:r>
      <w:hyperlink r:id="rId7" w:anchor="dst100115" w:history="1">
        <w:r w:rsidRPr="00406F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таблице 2</w:t>
        </w:r>
      </w:hyperlink>
      <w:r w:rsidRPr="00406F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E7B6B3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dst100061"/>
      <w:bookmarkEnd w:id="27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ось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- величина превышения фактической нагрузки на ось транспортного средства над допустимой для автомобильной дороги, тс;</w:t>
      </w:r>
    </w:p>
    <w:p w14:paraId="7A58C971" w14:textId="77777777" w:rsidR="00406F11" w:rsidRPr="00406F11" w:rsidRDefault="00406F11" w:rsidP="007D2DAB">
      <w:pPr>
        <w:shd w:val="clear" w:color="auto" w:fill="FFFFFF"/>
        <w:spacing w:after="16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dst100062"/>
      <w:bookmarkEnd w:id="28"/>
      <w:r w:rsidRPr="00406F11">
        <w:rPr>
          <w:rFonts w:ascii="Times New Roman" w:eastAsia="Times New Roman" w:hAnsi="Times New Roman" w:cs="Times New Roman"/>
          <w:sz w:val="28"/>
          <w:szCs w:val="28"/>
        </w:rPr>
        <w:t>Н - нормативная нагрузка на ось транспортного средства для автомобильной дороги, тс;</w:t>
      </w:r>
    </w:p>
    <w:p w14:paraId="3B34DAC7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dst100063"/>
      <w:bookmarkEnd w:id="29"/>
      <w:r w:rsidRPr="00406F11">
        <w:rPr>
          <w:rFonts w:ascii="Times New Roman" w:eastAsia="Times New Roman" w:hAnsi="Times New Roman" w:cs="Times New Roman"/>
          <w:sz w:val="28"/>
          <w:szCs w:val="28"/>
        </w:rPr>
        <w:lastRenderedPageBreak/>
        <w:t>a, b - постоянные коэффициенты, приведенные в </w:t>
      </w:r>
      <w:hyperlink r:id="rId8" w:anchor="dst100115" w:history="1">
        <w:r w:rsidRPr="00406F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таблице 2</w:t>
        </w:r>
      </w:hyperlink>
      <w:r w:rsidRPr="00406F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B9DF54" w14:textId="77777777" w:rsidR="00406F11" w:rsidRPr="00406F11" w:rsidRDefault="00406F11" w:rsidP="007D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0" w:name="dst100064"/>
      <w:bookmarkEnd w:id="30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помi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=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кап.рем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x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сез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x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исх.ось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x</w:t>
      </w:r>
    </w:p>
    <w:p w14:paraId="76B98DF4" w14:textId="77777777" w:rsidR="00406F11" w:rsidRPr="00406F11" w:rsidRDefault="00406F11" w:rsidP="007D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sz w:val="28"/>
          <w:szCs w:val="28"/>
        </w:rPr>
        <w:t>x (1 + 0,14 x П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ось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1,24</w:t>
      </w:r>
      <w:r w:rsidRPr="00406F11">
        <w:rPr>
          <w:rFonts w:ascii="Times New Roman" w:eastAsia="Times New Roman" w:hAnsi="Times New Roman" w:cs="Times New Roman"/>
          <w:sz w:val="28"/>
          <w:szCs w:val="28"/>
        </w:rPr>
        <w:t> x (a / Н - b))</w:t>
      </w:r>
    </w:p>
    <w:p w14:paraId="4787ADF8" w14:textId="77777777" w:rsidR="00406F11" w:rsidRPr="00406F11" w:rsidRDefault="00406F11" w:rsidP="007D2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sz w:val="28"/>
          <w:szCs w:val="28"/>
        </w:rPr>
        <w:t>(для дорог с одеждой переходного типа, в том числе для зимнего периода года).</w:t>
      </w:r>
    </w:p>
    <w:p w14:paraId="3B29E553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dst100065"/>
      <w:bookmarkEnd w:id="31"/>
      <w:r w:rsidRPr="00406F11">
        <w:rPr>
          <w:rFonts w:ascii="Times New Roman" w:eastAsia="Times New Roman" w:hAnsi="Times New Roman" w:cs="Times New Roman"/>
          <w:sz w:val="28"/>
          <w:szCs w:val="28"/>
        </w:rPr>
        <w:t>4. Размер вреда при превышении значений допустимой массы на каждые 100 километров (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) определяется по формуле:</w:t>
      </w:r>
    </w:p>
    <w:p w14:paraId="71EECB47" w14:textId="70D78119" w:rsidR="00406F11" w:rsidRPr="00406F11" w:rsidRDefault="00406F11" w:rsidP="007D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2" w:name="dst100066"/>
      <w:bookmarkEnd w:id="32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=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кап.рем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x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x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исх.пм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x (1 + c x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33" w:name="dst100067"/>
      <w:bookmarkEnd w:id="33"/>
      <w:r w:rsidR="007D2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F11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70F95AFA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dst100068"/>
      <w:bookmarkEnd w:id="34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кап.рем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 </w:t>
      </w:r>
      <w:hyperlink r:id="rId9" w:anchor="dst100078" w:history="1">
        <w:r w:rsidRPr="00406F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таблице 1</w:t>
        </w:r>
      </w:hyperlink>
      <w:r w:rsidRPr="00406F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241026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dst100069"/>
      <w:bookmarkEnd w:id="35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- коэффициент влияния массы транспортного средства в зависимости от расположения автомобильной дороги на территории Российской Федерации, приведенный в </w:t>
      </w:r>
      <w:hyperlink r:id="rId10" w:anchor="dst100078" w:history="1">
        <w:r w:rsidRPr="00406F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таблице 1</w:t>
        </w:r>
      </w:hyperlink>
      <w:r w:rsidRPr="00406F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8C47DC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dst100070"/>
      <w:bookmarkEnd w:id="36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исх.пм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- исходное значение размера вреда при превышении допустимой массы транспортного средства для автомобильной дороги, равное 7365 руб./100 км;</w:t>
      </w:r>
    </w:p>
    <w:p w14:paraId="0BADBCC2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dst100071"/>
      <w:bookmarkEnd w:id="37"/>
      <w:r w:rsidRPr="00406F11">
        <w:rPr>
          <w:rFonts w:ascii="Times New Roman" w:eastAsia="Times New Roman" w:hAnsi="Times New Roman" w:cs="Times New Roman"/>
          <w:sz w:val="28"/>
          <w:szCs w:val="28"/>
        </w:rPr>
        <w:t>c - коэффициент учета превышения массы, равный 0,01675;</w:t>
      </w:r>
    </w:p>
    <w:p w14:paraId="232F1F4B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dst100072"/>
      <w:bookmarkEnd w:id="38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- величина превышения фактической массы транспортного средства над допустимой, процентов.</w:t>
      </w:r>
      <w:bookmarkStart w:id="39" w:name="dst100073"/>
      <w:bookmarkEnd w:id="39"/>
    </w:p>
    <w:p w14:paraId="61D0384A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b/>
          <w:sz w:val="28"/>
          <w:szCs w:val="28"/>
        </w:rPr>
        <w:t>Примечание.</w:t>
      </w:r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14:paraId="0C0C69FE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dst100074"/>
      <w:bookmarkEnd w:id="40"/>
      <w:r w:rsidRPr="00406F11">
        <w:rPr>
          <w:rFonts w:ascii="Times New Roman" w:eastAsia="Times New Roman" w:hAnsi="Times New Roman" w:cs="Times New Roman"/>
          <w:sz w:val="28"/>
          <w:szCs w:val="28"/>
        </w:rPr>
        <w:t>по 31 декабря 2020 г. (включительно) - 0,2;</w:t>
      </w:r>
    </w:p>
    <w:p w14:paraId="534AF975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dst100075"/>
      <w:bookmarkEnd w:id="41"/>
      <w:r w:rsidRPr="00406F11">
        <w:rPr>
          <w:rFonts w:ascii="Times New Roman" w:eastAsia="Times New Roman" w:hAnsi="Times New Roman" w:cs="Times New Roman"/>
          <w:sz w:val="28"/>
          <w:szCs w:val="28"/>
        </w:rPr>
        <w:t>с 1 января 2021 г. по 31 декабря 2021 г. (включительно) - 0,4;</w:t>
      </w:r>
    </w:p>
    <w:p w14:paraId="7E50E294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dst100076"/>
      <w:bookmarkEnd w:id="42"/>
      <w:r w:rsidRPr="00406F11">
        <w:rPr>
          <w:rFonts w:ascii="Times New Roman" w:eastAsia="Times New Roman" w:hAnsi="Times New Roman" w:cs="Times New Roman"/>
          <w:sz w:val="28"/>
          <w:szCs w:val="28"/>
        </w:rPr>
        <w:t>с 1 января 2022 г. по 31 декабря 2022 г. (включительно) - 0,6;</w:t>
      </w:r>
    </w:p>
    <w:p w14:paraId="0011493F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dst100077"/>
      <w:bookmarkEnd w:id="43"/>
      <w:r w:rsidRPr="00406F11">
        <w:rPr>
          <w:rFonts w:ascii="Times New Roman" w:eastAsia="Times New Roman" w:hAnsi="Times New Roman" w:cs="Times New Roman"/>
          <w:sz w:val="28"/>
          <w:szCs w:val="28"/>
        </w:rPr>
        <w:t>с 1 января 2023 г. по 31 декабря 2023 г. (включительно) - 0,8.</w:t>
      </w:r>
    </w:p>
    <w:p w14:paraId="3233A491" w14:textId="77777777" w:rsidR="00406F11" w:rsidRPr="00406F11" w:rsidRDefault="00406F11" w:rsidP="00406F11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023D2EBD" w14:textId="77777777" w:rsidR="00406F11" w:rsidRPr="00406F11" w:rsidRDefault="00406F11" w:rsidP="00406F11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Таблица 1</w:t>
      </w:r>
    </w:p>
    <w:p w14:paraId="0036C488" w14:textId="16808728" w:rsidR="00406F11" w:rsidRPr="00406F11" w:rsidRDefault="00406F11" w:rsidP="00406F11">
      <w:pPr>
        <w:shd w:val="clear" w:color="auto" w:fill="FFFFFF"/>
        <w:spacing w:after="0" w:line="2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1027"/>
        <w:gridCol w:w="1677"/>
        <w:gridCol w:w="1321"/>
      </w:tblGrid>
      <w:tr w:rsidR="00406F11" w:rsidRPr="00406F11" w14:paraId="1FB9BEE3" w14:textId="77777777" w:rsidTr="00727472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1E4DE7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" w:name="dst100079"/>
            <w:bookmarkEnd w:id="44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9F861B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" w:name="dst100080"/>
            <w:bookmarkEnd w:id="45"/>
            <w:proofErr w:type="spellStart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дкз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E898AB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" w:name="dst100081"/>
            <w:bookmarkEnd w:id="46"/>
            <w:proofErr w:type="spellStart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кап.рем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D35B050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" w:name="dst100082"/>
            <w:bookmarkEnd w:id="47"/>
            <w:proofErr w:type="spellStart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пм</w:t>
            </w:r>
            <w:proofErr w:type="spellEnd"/>
          </w:p>
        </w:tc>
      </w:tr>
      <w:tr w:rsidR="00406F11" w:rsidRPr="00406F11" w14:paraId="3FAEC5DF" w14:textId="77777777" w:rsidTr="0072747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DCCB6E" w14:textId="77777777" w:rsidR="00406F11" w:rsidRPr="00406F11" w:rsidRDefault="00406F11" w:rsidP="00406F11">
            <w:pPr>
              <w:spacing w:after="0" w:line="30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8" w:name="dst100083"/>
            <w:bookmarkEnd w:id="48"/>
            <w:r w:rsidRPr="00406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Центральный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7500F2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9" w:name="dst100084"/>
            <w:bookmarkEnd w:id="49"/>
            <w:r w:rsidRPr="00406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2,07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B2106A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50" w:name="dst100085"/>
            <w:bookmarkEnd w:id="50"/>
            <w:r w:rsidRPr="00406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2C9DCD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51" w:name="dst100086"/>
            <w:bookmarkEnd w:id="51"/>
            <w:r w:rsidRPr="00406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06F11" w:rsidRPr="00406F11" w14:paraId="15F5C84C" w14:textId="77777777" w:rsidTr="00727472">
        <w:tc>
          <w:tcPr>
            <w:tcW w:w="0" w:type="auto"/>
            <w:shd w:val="clear" w:color="auto" w:fill="FFFFFF"/>
            <w:hideMark/>
          </w:tcPr>
          <w:p w14:paraId="2EE9D45B" w14:textId="77777777" w:rsidR="00406F11" w:rsidRPr="00406F11" w:rsidRDefault="00406F11" w:rsidP="00406F11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" w:name="dst100087"/>
            <w:bookmarkEnd w:id="52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Северо-Западный</w:t>
            </w:r>
          </w:p>
        </w:tc>
        <w:tc>
          <w:tcPr>
            <w:tcW w:w="0" w:type="auto"/>
            <w:shd w:val="clear" w:color="auto" w:fill="FFFFFF"/>
            <w:hideMark/>
          </w:tcPr>
          <w:p w14:paraId="5B846074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3" w:name="dst100088"/>
            <w:bookmarkEnd w:id="53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0" w:type="auto"/>
            <w:shd w:val="clear" w:color="auto" w:fill="FFFFFF"/>
            <w:hideMark/>
          </w:tcPr>
          <w:p w14:paraId="0075213B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4" w:name="dst100089"/>
            <w:bookmarkEnd w:id="54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1,07</w:t>
            </w:r>
          </w:p>
        </w:tc>
        <w:tc>
          <w:tcPr>
            <w:tcW w:w="0" w:type="auto"/>
            <w:shd w:val="clear" w:color="auto" w:fill="FFFFFF"/>
            <w:hideMark/>
          </w:tcPr>
          <w:p w14:paraId="288874CE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5" w:name="dst100090"/>
            <w:bookmarkEnd w:id="55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0,838</w:t>
            </w:r>
          </w:p>
        </w:tc>
      </w:tr>
      <w:tr w:rsidR="00406F11" w:rsidRPr="00406F11" w14:paraId="3769C9C4" w14:textId="77777777" w:rsidTr="00727472">
        <w:tc>
          <w:tcPr>
            <w:tcW w:w="0" w:type="auto"/>
            <w:shd w:val="clear" w:color="auto" w:fill="FFFFFF"/>
            <w:hideMark/>
          </w:tcPr>
          <w:p w14:paraId="1111D933" w14:textId="77777777" w:rsidR="00406F11" w:rsidRPr="00406F11" w:rsidRDefault="00406F11" w:rsidP="00406F11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" w:name="dst100091"/>
            <w:bookmarkEnd w:id="56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Южный</w:t>
            </w:r>
          </w:p>
        </w:tc>
        <w:tc>
          <w:tcPr>
            <w:tcW w:w="0" w:type="auto"/>
            <w:shd w:val="clear" w:color="auto" w:fill="FFFFFF"/>
            <w:hideMark/>
          </w:tcPr>
          <w:p w14:paraId="74C64397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" w:name="dst100092"/>
            <w:bookmarkEnd w:id="57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0" w:type="auto"/>
            <w:shd w:val="clear" w:color="auto" w:fill="FFFFFF"/>
            <w:hideMark/>
          </w:tcPr>
          <w:p w14:paraId="751BFA0A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8" w:name="dst100093"/>
            <w:bookmarkEnd w:id="58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0" w:type="auto"/>
            <w:shd w:val="clear" w:color="auto" w:fill="FFFFFF"/>
            <w:hideMark/>
          </w:tcPr>
          <w:p w14:paraId="4D5455BB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9" w:name="dst100094"/>
            <w:bookmarkEnd w:id="59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1,255</w:t>
            </w:r>
          </w:p>
        </w:tc>
      </w:tr>
      <w:tr w:rsidR="00406F11" w:rsidRPr="00406F11" w14:paraId="7E9E9AF8" w14:textId="77777777" w:rsidTr="00727472">
        <w:tc>
          <w:tcPr>
            <w:tcW w:w="0" w:type="auto"/>
            <w:shd w:val="clear" w:color="auto" w:fill="FFFFFF"/>
            <w:hideMark/>
          </w:tcPr>
          <w:p w14:paraId="706E2E14" w14:textId="77777777" w:rsidR="00406F11" w:rsidRPr="00406F11" w:rsidRDefault="00406F11" w:rsidP="00406F11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0" w:name="dst100095"/>
            <w:bookmarkEnd w:id="60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Приволжский</w:t>
            </w:r>
          </w:p>
        </w:tc>
        <w:tc>
          <w:tcPr>
            <w:tcW w:w="0" w:type="auto"/>
            <w:shd w:val="clear" w:color="auto" w:fill="FFFFFF"/>
            <w:hideMark/>
          </w:tcPr>
          <w:p w14:paraId="4DEAB937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1" w:name="dst100096"/>
            <w:bookmarkEnd w:id="61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0" w:type="auto"/>
            <w:shd w:val="clear" w:color="auto" w:fill="FFFFFF"/>
            <w:hideMark/>
          </w:tcPr>
          <w:p w14:paraId="40D047E0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2" w:name="dst100097"/>
            <w:bookmarkEnd w:id="62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0" w:type="auto"/>
            <w:shd w:val="clear" w:color="auto" w:fill="FFFFFF"/>
            <w:hideMark/>
          </w:tcPr>
          <w:p w14:paraId="11622E80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3" w:name="dst100098"/>
            <w:bookmarkEnd w:id="63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0,498</w:t>
            </w:r>
          </w:p>
        </w:tc>
      </w:tr>
      <w:tr w:rsidR="00406F11" w:rsidRPr="00406F11" w14:paraId="2A49541D" w14:textId="77777777" w:rsidTr="00727472">
        <w:tc>
          <w:tcPr>
            <w:tcW w:w="0" w:type="auto"/>
            <w:shd w:val="clear" w:color="auto" w:fill="FFFFFF"/>
            <w:hideMark/>
          </w:tcPr>
          <w:p w14:paraId="25AC1E52" w14:textId="77777777" w:rsidR="00406F11" w:rsidRPr="00406F11" w:rsidRDefault="00406F11" w:rsidP="00406F11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4" w:name="dst100099"/>
            <w:bookmarkEnd w:id="64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Уральский</w:t>
            </w:r>
          </w:p>
        </w:tc>
        <w:tc>
          <w:tcPr>
            <w:tcW w:w="0" w:type="auto"/>
            <w:shd w:val="clear" w:color="auto" w:fill="FFFFFF"/>
            <w:hideMark/>
          </w:tcPr>
          <w:p w14:paraId="5713FDF0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5" w:name="dst100100"/>
            <w:bookmarkEnd w:id="65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0" w:type="auto"/>
            <w:shd w:val="clear" w:color="auto" w:fill="FFFFFF"/>
            <w:hideMark/>
          </w:tcPr>
          <w:p w14:paraId="3501CB56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6" w:name="dst100101"/>
            <w:bookmarkEnd w:id="66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0" w:type="auto"/>
            <w:shd w:val="clear" w:color="auto" w:fill="FFFFFF"/>
            <w:hideMark/>
          </w:tcPr>
          <w:p w14:paraId="20E27258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7" w:name="dst100102"/>
            <w:bookmarkEnd w:id="67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0,426</w:t>
            </w:r>
          </w:p>
        </w:tc>
      </w:tr>
      <w:tr w:rsidR="00406F11" w:rsidRPr="00406F11" w14:paraId="1921AFDB" w14:textId="77777777" w:rsidTr="00727472">
        <w:tc>
          <w:tcPr>
            <w:tcW w:w="0" w:type="auto"/>
            <w:shd w:val="clear" w:color="auto" w:fill="FFFFFF"/>
            <w:hideMark/>
          </w:tcPr>
          <w:p w14:paraId="5A2CB493" w14:textId="77777777" w:rsidR="00406F11" w:rsidRPr="00406F11" w:rsidRDefault="00406F11" w:rsidP="00406F11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8" w:name="dst100103"/>
            <w:bookmarkEnd w:id="68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Сибирский</w:t>
            </w:r>
          </w:p>
        </w:tc>
        <w:tc>
          <w:tcPr>
            <w:tcW w:w="0" w:type="auto"/>
            <w:shd w:val="clear" w:color="auto" w:fill="FFFFFF"/>
            <w:hideMark/>
          </w:tcPr>
          <w:p w14:paraId="001855A8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9" w:name="dst100104"/>
            <w:bookmarkEnd w:id="69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0" w:type="auto"/>
            <w:shd w:val="clear" w:color="auto" w:fill="FFFFFF"/>
            <w:hideMark/>
          </w:tcPr>
          <w:p w14:paraId="409AB0E0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0" w:name="dst100105"/>
            <w:bookmarkEnd w:id="70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1,01</w:t>
            </w:r>
          </w:p>
        </w:tc>
        <w:tc>
          <w:tcPr>
            <w:tcW w:w="0" w:type="auto"/>
            <w:shd w:val="clear" w:color="auto" w:fill="FFFFFF"/>
            <w:hideMark/>
          </w:tcPr>
          <w:p w14:paraId="0980469D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1" w:name="dst100106"/>
            <w:bookmarkEnd w:id="71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0,403</w:t>
            </w:r>
          </w:p>
        </w:tc>
      </w:tr>
      <w:tr w:rsidR="00406F11" w:rsidRPr="00406F11" w14:paraId="5C74C71D" w14:textId="77777777" w:rsidTr="00727472">
        <w:tc>
          <w:tcPr>
            <w:tcW w:w="0" w:type="auto"/>
            <w:shd w:val="clear" w:color="auto" w:fill="FFFFFF"/>
            <w:hideMark/>
          </w:tcPr>
          <w:p w14:paraId="3C642E97" w14:textId="77777777" w:rsidR="00406F11" w:rsidRPr="00406F11" w:rsidRDefault="00406F11" w:rsidP="00406F11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2" w:name="dst100107"/>
            <w:bookmarkEnd w:id="72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Дальневосточный</w:t>
            </w:r>
          </w:p>
        </w:tc>
        <w:tc>
          <w:tcPr>
            <w:tcW w:w="0" w:type="auto"/>
            <w:shd w:val="clear" w:color="auto" w:fill="FFFFFF"/>
            <w:hideMark/>
          </w:tcPr>
          <w:p w14:paraId="6A5C1C03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3" w:name="dst100108"/>
            <w:bookmarkEnd w:id="73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0" w:type="auto"/>
            <w:shd w:val="clear" w:color="auto" w:fill="FFFFFF"/>
            <w:hideMark/>
          </w:tcPr>
          <w:p w14:paraId="6AAB9207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4" w:name="dst100109"/>
            <w:bookmarkEnd w:id="74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0" w:type="auto"/>
            <w:shd w:val="clear" w:color="auto" w:fill="FFFFFF"/>
            <w:hideMark/>
          </w:tcPr>
          <w:p w14:paraId="530E08CF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5" w:name="dst100110"/>
            <w:bookmarkEnd w:id="75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0,508</w:t>
            </w:r>
          </w:p>
        </w:tc>
      </w:tr>
      <w:tr w:rsidR="00406F11" w:rsidRPr="00406F11" w14:paraId="52D5D42B" w14:textId="77777777" w:rsidTr="00727472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7077C2E" w14:textId="77777777" w:rsidR="00406F11" w:rsidRPr="00406F11" w:rsidRDefault="00406F11" w:rsidP="00406F11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6" w:name="dst100111"/>
            <w:bookmarkEnd w:id="76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Северо-Кавказский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5339F9E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7" w:name="dst100112"/>
            <w:bookmarkEnd w:id="77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87F3EFF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8" w:name="dst100113"/>
            <w:bookmarkEnd w:id="78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4A0AB3A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9" w:name="dst100114"/>
            <w:bookmarkEnd w:id="79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0,595</w:t>
            </w:r>
          </w:p>
        </w:tc>
      </w:tr>
    </w:tbl>
    <w:p w14:paraId="7FC87017" w14:textId="77777777" w:rsidR="00406F11" w:rsidRPr="00406F11" w:rsidRDefault="00406F11" w:rsidP="00406F11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Таблица 2</w:t>
      </w:r>
    </w:p>
    <w:p w14:paraId="47812A6D" w14:textId="77777777" w:rsidR="00406F11" w:rsidRPr="00406F11" w:rsidRDefault="00406F11" w:rsidP="00406F11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3"/>
        <w:gridCol w:w="1175"/>
        <w:gridCol w:w="1231"/>
        <w:gridCol w:w="1231"/>
      </w:tblGrid>
      <w:tr w:rsidR="00406F11" w:rsidRPr="00406F11" w14:paraId="636D6891" w14:textId="77777777" w:rsidTr="00727472"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1456C0B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0" w:name="dst100116"/>
            <w:bookmarkEnd w:id="80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Нормативная нагрузка на ось транспортного средства для автомобильной дороги, тс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F4EB0AC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1" w:name="dst100117"/>
            <w:bookmarkEnd w:id="81"/>
            <w:proofErr w:type="spellStart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исх.ось</w:t>
            </w:r>
            <w:proofErr w:type="spellEnd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8DC85AF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руб./100 км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F016431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2" w:name="dst100118"/>
            <w:bookmarkEnd w:id="82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Постоянные коэффициенты</w:t>
            </w:r>
          </w:p>
        </w:tc>
      </w:tr>
      <w:tr w:rsidR="00406F11" w:rsidRPr="00406F11" w14:paraId="04A62007" w14:textId="77777777" w:rsidTr="00727472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51686D" w14:textId="77777777" w:rsidR="00406F11" w:rsidRPr="00406F11" w:rsidRDefault="00406F11" w:rsidP="00406F11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201111" w14:textId="77777777" w:rsidR="00406F11" w:rsidRPr="00406F11" w:rsidRDefault="00406F11" w:rsidP="00406F11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3B6935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3" w:name="dst100119"/>
            <w:bookmarkEnd w:id="83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83FDA4A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4" w:name="dst100120"/>
            <w:bookmarkEnd w:id="84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406F11" w:rsidRPr="00406F11" w14:paraId="7F4CF788" w14:textId="77777777" w:rsidTr="0072747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276988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5" w:name="dst100121"/>
            <w:bookmarkEnd w:id="85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088111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6" w:name="dst100122"/>
            <w:bookmarkEnd w:id="86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8500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4C29FE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7" w:name="dst100123"/>
            <w:bookmarkEnd w:id="87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F3AD51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8" w:name="dst100124"/>
            <w:bookmarkEnd w:id="88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406F11" w:rsidRPr="00406F11" w14:paraId="230AAC91" w14:textId="77777777" w:rsidTr="00727472">
        <w:tc>
          <w:tcPr>
            <w:tcW w:w="0" w:type="auto"/>
            <w:shd w:val="clear" w:color="auto" w:fill="FFFFFF"/>
            <w:hideMark/>
          </w:tcPr>
          <w:p w14:paraId="46C106F4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9" w:name="dst100125"/>
            <w:bookmarkEnd w:id="89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14:paraId="7634A3DE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0" w:name="dst100126"/>
            <w:bookmarkEnd w:id="90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1840</w:t>
            </w:r>
          </w:p>
        </w:tc>
        <w:tc>
          <w:tcPr>
            <w:tcW w:w="0" w:type="auto"/>
            <w:shd w:val="clear" w:color="auto" w:fill="FFFFFF"/>
            <w:hideMark/>
          </w:tcPr>
          <w:p w14:paraId="5C7F64B2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1" w:name="dst100127"/>
            <w:bookmarkEnd w:id="91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0" w:type="auto"/>
            <w:shd w:val="clear" w:color="auto" w:fill="FFFFFF"/>
            <w:hideMark/>
          </w:tcPr>
          <w:p w14:paraId="1E46F3FB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2" w:name="dst100128"/>
            <w:bookmarkEnd w:id="92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406F11" w:rsidRPr="00406F11" w14:paraId="7ADB635B" w14:textId="77777777" w:rsidTr="00727472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B8AFBFB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3" w:name="dst100129"/>
            <w:bookmarkEnd w:id="93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DF1CD0F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4" w:name="dst100130"/>
            <w:bookmarkEnd w:id="94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054A279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5" w:name="dst100131"/>
            <w:bookmarkEnd w:id="95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9E9D69E" w14:textId="77777777"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6" w:name="dst100132"/>
            <w:bookmarkEnd w:id="96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14:paraId="4D7F92D8" w14:textId="5BCDD2BC" w:rsidR="00406F11" w:rsidRPr="00406F11" w:rsidRDefault="00406F11" w:rsidP="00406F11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13AD1" w14:textId="77777777" w:rsidR="00406F11" w:rsidRPr="00406F11" w:rsidRDefault="00406F11" w:rsidP="007D2DA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7" w:name="dst100133"/>
      <w:bookmarkEnd w:id="97"/>
      <w:r w:rsidRPr="00406F11">
        <w:rPr>
          <w:rFonts w:ascii="Times New Roman" w:eastAsia="Times New Roman" w:hAnsi="Times New Roman" w:cs="Times New Roman"/>
          <w:b/>
          <w:sz w:val="28"/>
          <w:szCs w:val="28"/>
        </w:rPr>
        <w:t>Примечание.</w:t>
      </w:r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 Приведенные в </w:t>
      </w:r>
      <w:hyperlink r:id="rId11" w:anchor="dst100115" w:history="1">
        <w:r w:rsidRPr="00406F11">
          <w:rPr>
            <w:rFonts w:ascii="Times New Roman" w:eastAsia="Times New Roman" w:hAnsi="Times New Roman" w:cs="Times New Roman"/>
            <w:sz w:val="28"/>
            <w:szCs w:val="28"/>
          </w:rPr>
          <w:t>таблице 2</w:t>
        </w:r>
      </w:hyperlink>
      <w:r w:rsidRPr="00406F11">
        <w:rPr>
          <w:rFonts w:ascii="Times New Roman" w:eastAsia="Times New Roman" w:hAnsi="Times New Roman" w:cs="Times New Roman"/>
          <w:sz w:val="28"/>
          <w:szCs w:val="28"/>
        </w:rPr>
        <w:t> параметры предназначены для автомобильных дорог общего пользования федерального значения. Исходное значение размера вреда и постоянные коэффициенты для региональных или межмуниципальных и муниципальных автомобильных дорог устанавливаются органами государственной власти субъектов Российской Федерации и органами местного самоуправления соответственно</w:t>
      </w:r>
    </w:p>
    <w:p w14:paraId="25AA2F4E" w14:textId="77777777" w:rsidR="00406F11" w:rsidRPr="00406F11" w:rsidRDefault="00406F11" w:rsidP="00406F1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E592D7" w14:textId="77777777" w:rsidR="00406F11" w:rsidRPr="00406F11" w:rsidRDefault="00406F11" w:rsidP="00406F1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D17294" w14:textId="77777777" w:rsidR="0008197C" w:rsidRPr="00406F11" w:rsidRDefault="0008197C">
      <w:pPr>
        <w:rPr>
          <w:rFonts w:ascii="Times New Roman" w:hAnsi="Times New Roman" w:cs="Times New Roman"/>
          <w:sz w:val="28"/>
          <w:szCs w:val="28"/>
        </w:rPr>
      </w:pPr>
    </w:p>
    <w:sectPr w:rsidR="0008197C" w:rsidRPr="00406F11" w:rsidSect="00D44CE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42"/>
    <w:rsid w:val="0008197C"/>
    <w:rsid w:val="001F6C0D"/>
    <w:rsid w:val="00242A9A"/>
    <w:rsid w:val="003A189D"/>
    <w:rsid w:val="00406F11"/>
    <w:rsid w:val="005531D6"/>
    <w:rsid w:val="007D2DAB"/>
    <w:rsid w:val="00A77242"/>
    <w:rsid w:val="00CA18B3"/>
    <w:rsid w:val="00D06DC5"/>
    <w:rsid w:val="00D44CE7"/>
    <w:rsid w:val="00D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920B"/>
  <w15:docId w15:val="{04E2D6EB-7A91-439D-A887-6B00831A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F1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CA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44C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4436/05b63a3da6348b4ba66ccacc0eaff003afe223a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4436/05b63a3da6348b4ba66ccacc0eaff003afe223a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4436/7b323b7c0c456333e9930b3cb1206f8751991665/" TargetMode="External"/><Relationship Id="rId11" Type="http://schemas.openxmlformats.org/officeDocument/2006/relationships/hyperlink" Target="http://www.consultant.ru/document/cons_doc_LAW_344436/05b63a3da6348b4ba66ccacc0eaff003afe223a2/" TargetMode="External"/><Relationship Id="rId5" Type="http://schemas.openxmlformats.org/officeDocument/2006/relationships/hyperlink" Target="http://www.consultant.ru/document/cons_doc_LAW_344436/7b323b7c0c456333e9930b3cb1206f8751991665/" TargetMode="External"/><Relationship Id="rId10" Type="http://schemas.openxmlformats.org/officeDocument/2006/relationships/hyperlink" Target="http://www.consultant.ru/document/cons_doc_LAW_344436/7b323b7c0c456333e9930b3cb1206f8751991665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344436/7b323b7c0c456333e9930b3cb1206f87519916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OLGA</cp:lastModifiedBy>
  <cp:revision>7</cp:revision>
  <cp:lastPrinted>2023-10-24T08:14:00Z</cp:lastPrinted>
  <dcterms:created xsi:type="dcterms:W3CDTF">2023-10-20T04:57:00Z</dcterms:created>
  <dcterms:modified xsi:type="dcterms:W3CDTF">2023-10-24T08:18:00Z</dcterms:modified>
</cp:coreProperties>
</file>