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D5667C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65E0B">
        <w:rPr>
          <w:rFonts w:ascii="Times New Roman" w:hAnsi="Times New Roman" w:cs="Times New Roman"/>
          <w:sz w:val="28"/>
        </w:rPr>
        <w:t>7</w:t>
      </w:r>
      <w:r w:rsidR="00D304CA">
        <w:rPr>
          <w:rFonts w:ascii="Times New Roman" w:hAnsi="Times New Roman" w:cs="Times New Roman"/>
          <w:sz w:val="28"/>
        </w:rPr>
        <w:t>.05.20</w:t>
      </w:r>
      <w:r w:rsidR="00952821">
        <w:rPr>
          <w:rFonts w:ascii="Times New Roman" w:hAnsi="Times New Roman" w:cs="Times New Roman"/>
          <w:sz w:val="28"/>
        </w:rPr>
        <w:t>20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493034" w:rsidRPr="00493034">
        <w:rPr>
          <w:rFonts w:ascii="Times New Roman" w:hAnsi="Times New Roman" w:cs="Times New Roman"/>
          <w:sz w:val="28"/>
        </w:rPr>
        <w:t xml:space="preserve"> </w:t>
      </w:r>
      <w:r w:rsidR="00765E0B">
        <w:rPr>
          <w:rFonts w:ascii="Times New Roman" w:hAnsi="Times New Roman" w:cs="Times New Roman"/>
          <w:sz w:val="28"/>
        </w:rPr>
        <w:t>54</w:t>
      </w:r>
    </w:p>
    <w:p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7772F2" w:rsidRDefault="007772F2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952821" w:rsidRPr="00952821" w:rsidRDefault="00765E0B" w:rsidP="00765E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составления,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5E0B">
        <w:rPr>
          <w:rFonts w:ascii="Times New Roman" w:eastAsia="Times New Roman" w:hAnsi="Times New Roman" w:cs="Times New Roman"/>
          <w:bCs/>
          <w:sz w:val="28"/>
          <w:szCs w:val="28"/>
        </w:rPr>
        <w:t>утверждения и ведения бюджетных смет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5E0B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 казенных учреждений,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находящихся в 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Прилужского сельсовета</w:t>
      </w:r>
    </w:p>
    <w:p w:rsidR="00952821" w:rsidRDefault="00952821" w:rsidP="00765E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5E0B" w:rsidRPr="00952821" w:rsidRDefault="00765E0B" w:rsidP="00765E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5C7" w:rsidRDefault="00765E0B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221 Бюджетного кодекса Российской Федерации, Приказом Минфина России от 14.02.2018 № 26н «Об Общих требованиях к порядку составления, утверждения и ведения бюджетных смет казенных учреждений»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5C7" w:rsidRDefault="002615C7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5C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5C7">
        <w:rPr>
          <w:rFonts w:ascii="Times New Roman" w:eastAsia="Times New Roman" w:hAnsi="Times New Roman" w:cs="Times New Roman"/>
          <w:sz w:val="28"/>
          <w:szCs w:val="28"/>
        </w:rPr>
        <w:tab/>
      </w:r>
      <w:r w:rsidR="00765E0B" w:rsidRPr="00765E0B">
        <w:rPr>
          <w:rFonts w:ascii="Times New Roman" w:eastAsia="Times New Roman" w:hAnsi="Times New Roman" w:cs="Times New Roman"/>
          <w:sz w:val="28"/>
          <w:szCs w:val="28"/>
        </w:rPr>
        <w:t>Утвердить Порядок составления, утверждения и ведения бюджетной сметы муниципальных казенных учреждений</w:t>
      </w:r>
      <w:r w:rsidR="00765E0B" w:rsidRPr="00765E0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65E0B" w:rsidRPr="00765E0B">
        <w:rPr>
          <w:rFonts w:ascii="Times New Roman" w:eastAsia="Times New Roman" w:hAnsi="Times New Roman" w:cs="Times New Roman"/>
          <w:sz w:val="28"/>
          <w:szCs w:val="28"/>
        </w:rPr>
        <w:t xml:space="preserve">находящихся в ведении администрации Прилужского сельсовета 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Постановление от 14.02.2008 № 7 «О порядке составления, утверждения и ведения бюджетной сметы бюджетных учреждений Прилужского сельсовета» считать утратившим силу.</w:t>
      </w:r>
    </w:p>
    <w:p w:rsidR="00952821" w:rsidRPr="00952821" w:rsidRDefault="00765E0B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>Прилужского сельсовета (И.А. Евстратова).</w:t>
      </w:r>
    </w:p>
    <w:p w:rsidR="00493034" w:rsidRPr="00952821" w:rsidRDefault="00765E0B" w:rsidP="001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52821"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2821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 w:rsidRPr="00952821">
        <w:rPr>
          <w:rFonts w:ascii="Times New Roman" w:hAnsi="Times New Roman" w:cs="Times New Roman"/>
          <w:sz w:val="28"/>
        </w:rPr>
        <w:t xml:space="preserve">    </w:t>
      </w:r>
      <w:r w:rsidR="00493034" w:rsidRPr="00952821">
        <w:rPr>
          <w:rFonts w:ascii="Times New Roman" w:hAnsi="Times New Roman" w:cs="Times New Roman"/>
          <w:sz w:val="28"/>
        </w:rPr>
        <w:t xml:space="preserve">  </w:t>
      </w:r>
      <w:r w:rsidR="008D53A7" w:rsidRPr="00952821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D5667C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765E0B"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.05.2020 № </w:t>
      </w:r>
      <w:r w:rsidR="00765E0B">
        <w:rPr>
          <w:rFonts w:ascii="Times New Roman" w:eastAsia="Times New Roman" w:hAnsi="Times New Roman" w:cs="Times New Roman"/>
          <w:bCs/>
          <w:sz w:val="28"/>
          <w:szCs w:val="24"/>
        </w:rPr>
        <w:t>54</w:t>
      </w: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5E0B" w:rsidRPr="00765E0B" w:rsidRDefault="00765E0B" w:rsidP="00765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b/>
          <w:sz w:val="28"/>
          <w:szCs w:val="28"/>
        </w:rPr>
        <w:t>Порядок составления, утверждения и ведения бюджетных смет муниципальных казенных уч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реждения, находящихся в ведении </w:t>
      </w:r>
      <w:r w:rsidRPr="00765E0B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Прилужского сельсовета</w:t>
      </w:r>
    </w:p>
    <w:p w:rsidR="00765E0B" w:rsidRPr="00765E0B" w:rsidRDefault="00765E0B" w:rsidP="00765E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Настоящие Порядок устанавливает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статьи 161 Бюджетного кодекса Российской Федерации органов местного самоуправления (муниципальных органов) (далее - учреждение).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E0B" w:rsidRPr="00765E0B" w:rsidRDefault="00765E0B" w:rsidP="00765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II. Требования к составлению смет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Составлением сметы в целях настоящего Порядка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учреждения на период одного финансового года,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Смета (свод смет учреждений) составляется учреждением по рекомендуемому образцу согласно </w:t>
      </w:r>
      <w:r w:rsidRPr="00765E0B">
        <w:rPr>
          <w:rFonts w:ascii="Times New Roman" w:eastAsia="Times New Roman" w:hAnsi="Times New Roman" w:cs="Times New Roman"/>
          <w:sz w:val="28"/>
          <w:szCs w:val="28"/>
          <w:u w:val="single"/>
        </w:rPr>
        <w:t>приложению № 1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 к Приказу Минфина России от 14.02.2018 № 26н «Об Общих требованиях к порядку составления, утверждения и ведения бюджетных смет казенных учреждений»</w:t>
      </w:r>
      <w:r w:rsidRPr="00765E0B" w:rsidDel="00A12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(далее – Общие требования).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lastRenderedPageBreak/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</w:t>
      </w:r>
      <w:r w:rsidRPr="00765E0B">
        <w:rPr>
          <w:rFonts w:ascii="Times New Roman" w:eastAsia="Times New Roman" w:hAnsi="Times New Roman" w:cs="Times New Roman"/>
          <w:sz w:val="28"/>
          <w:szCs w:val="28"/>
          <w:u w:val="single"/>
        </w:rPr>
        <w:t>разделом III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Формирование проекта бюджетной сметы на очередной финансовый год осуществляется в соответствии с настоящим Порядком.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E0B" w:rsidRPr="00765E0B" w:rsidRDefault="00765E0B" w:rsidP="00765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III. Требования к утверждению смет учреждений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Смета учреждения, являющегося главным распорядителем средств бюджета, утверждается руководителем главного распорядителя средств бюджета или иным уполномоченным им лицом (далее - руководитель главного распорядителя средств бюджета).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Смета учреждения, не осуществляющего бюджетные полномочия главного распорядителя бюджетных средств, утверждается руководителем учреждения или иным уполномоченным им лицом (далее - руководитель учреждения), если иной порядок не предусмотрен настоящим Порядком.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Утверждение сметы учреждения в порядке, установленном настоящим пунктом, осуществляется не позднее десяти рабочих дней со дня доведения ему в установленном порядке соответствующих лимитов бюджетных обязательств.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главного распорядителя (распорядителя) средств бюджета вправе в установленном им порядке ограничить предоставленное 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 бюджетных средств не позднее одного рабочего дня после утверждения сметы.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E0B" w:rsidRPr="00765E0B" w:rsidRDefault="00765E0B" w:rsidP="00765E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IV. Требования к ведению сметы учреждения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Ведением сметы в целях настоящего Порядка является внесение изменений в смету 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в пределах,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 доведенных учреждению в установленном порядке объемов соответствующих лимитов бюджетных обязательств.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Изменения показателей сметы составляются учреждением по образцу, предусмотренному приложением № 2 к Общим требованиям.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"плюс," и (или) уменьшения объемов сметных назначений, отражающихся со знаком "минус,":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изменяющих объемы сметных назначений, приводящих к перераспределению их между разделами сметы;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изменяющих иные показатели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8 Общих требований.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</w:t>
      </w:r>
      <w:r w:rsidRPr="00765E0B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обоснований (расчетов) плановых сметных показателей утверждаются в соответствии с пунктом 19 Общих требований.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Внесение изменений в показатели обоснований (расчетов) плановых сметных показателей федеральных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 в соответствии с порядком формирования и представления главными распорядителями средств федерального бюджета обоснований бюджетных ассигнований.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13.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65E0B">
        <w:rPr>
          <w:rFonts w:ascii="Times New Roman" w:eastAsia="Times New Roman" w:hAnsi="Times New Roman" w:cs="Times New Roman"/>
          <w:sz w:val="28"/>
          <w:szCs w:val="28"/>
        </w:rPr>
        <w:t>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абзацами шестым и седьмым пункта 10 настоящих Общих требований, в случаях внесения изменений в смету, установленных абзацами вторым - четвертым пункта 15 Общих требований.</w:t>
      </w:r>
    </w:p>
    <w:p w:rsidR="00765E0B" w:rsidRPr="00765E0B" w:rsidRDefault="00765E0B" w:rsidP="00765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0B"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765E0B">
        <w:rPr>
          <w:rFonts w:ascii="Times New Roman" w:eastAsia="Times New Roman" w:hAnsi="Times New Roman" w:cs="Times New Roman"/>
          <w:sz w:val="28"/>
          <w:szCs w:val="28"/>
        </w:rPr>
        <w:t>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765E0B" w:rsidRPr="00765E0B" w:rsidRDefault="00765E0B" w:rsidP="00765E0B">
      <w:pPr>
        <w:keepNext/>
        <w:spacing w:before="240" w:after="60" w:line="240" w:lineRule="auto"/>
        <w:ind w:firstLine="709"/>
        <w:jc w:val="both"/>
        <w:outlineLvl w:val="0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</w:p>
    <w:p w:rsidR="0013256F" w:rsidRPr="0013256F" w:rsidRDefault="0013256F" w:rsidP="00765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256F" w:rsidRPr="0013256F" w:rsidSect="00A67B7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DF" w:rsidRDefault="008950DF" w:rsidP="0013256F">
      <w:pPr>
        <w:spacing w:after="0" w:line="240" w:lineRule="auto"/>
      </w:pPr>
      <w:r>
        <w:separator/>
      </w:r>
    </w:p>
  </w:endnote>
  <w:endnote w:type="continuationSeparator" w:id="0">
    <w:p w:rsidR="008950DF" w:rsidRDefault="008950DF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DF" w:rsidRDefault="008950DF" w:rsidP="0013256F">
      <w:pPr>
        <w:spacing w:after="0" w:line="240" w:lineRule="auto"/>
      </w:pPr>
      <w:r>
        <w:separator/>
      </w:r>
    </w:p>
  </w:footnote>
  <w:footnote w:type="continuationSeparator" w:id="0">
    <w:p w:rsidR="008950DF" w:rsidRDefault="008950DF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1279DA"/>
    <w:rsid w:val="0013256F"/>
    <w:rsid w:val="001E6185"/>
    <w:rsid w:val="002576FC"/>
    <w:rsid w:val="002615C7"/>
    <w:rsid w:val="002E5093"/>
    <w:rsid w:val="003838F9"/>
    <w:rsid w:val="003E44BD"/>
    <w:rsid w:val="004349CF"/>
    <w:rsid w:val="004424BD"/>
    <w:rsid w:val="00447D35"/>
    <w:rsid w:val="004716D1"/>
    <w:rsid w:val="00493034"/>
    <w:rsid w:val="0053195B"/>
    <w:rsid w:val="00614ADF"/>
    <w:rsid w:val="00696394"/>
    <w:rsid w:val="00765E0B"/>
    <w:rsid w:val="00771025"/>
    <w:rsid w:val="007772F2"/>
    <w:rsid w:val="00894792"/>
    <w:rsid w:val="008950DF"/>
    <w:rsid w:val="008D53A7"/>
    <w:rsid w:val="00934617"/>
    <w:rsid w:val="00952821"/>
    <w:rsid w:val="009552ED"/>
    <w:rsid w:val="00992FB4"/>
    <w:rsid w:val="00A67B74"/>
    <w:rsid w:val="00B03AFA"/>
    <w:rsid w:val="00B32A19"/>
    <w:rsid w:val="00D304CA"/>
    <w:rsid w:val="00D34D5D"/>
    <w:rsid w:val="00D5667C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0">
    <w:name w:val="List Paragraph"/>
    <w:basedOn w:val="a"/>
    <w:uiPriority w:val="34"/>
    <w:qFormat/>
    <w:rsid w:val="0076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2020-05-27T05:05:00Z</cp:lastPrinted>
  <dcterms:created xsi:type="dcterms:W3CDTF">2016-05-17T03:23:00Z</dcterms:created>
  <dcterms:modified xsi:type="dcterms:W3CDTF">2020-05-27T05:05:00Z</dcterms:modified>
</cp:coreProperties>
</file>